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EE58" w14:textId="77777777" w:rsidR="0049704D" w:rsidRPr="00B008B5" w:rsidRDefault="0049704D" w:rsidP="00C93919">
      <w:pPr>
        <w:jc w:val="center"/>
        <w:rPr>
          <w:b/>
          <w:sz w:val="22"/>
          <w:szCs w:val="22"/>
        </w:rPr>
      </w:pPr>
      <w:r w:rsidRPr="00B008B5">
        <w:rPr>
          <w:sz w:val="22"/>
          <w:szCs w:val="22"/>
        </w:rPr>
        <w:t>République Française - Département de l’Ain - Arrondissement de Belley - Canton de Belley</w:t>
      </w:r>
    </w:p>
    <w:p w14:paraId="692D68BA" w14:textId="77777777" w:rsidR="0049704D" w:rsidRPr="00B008B5" w:rsidRDefault="0049704D" w:rsidP="0049704D">
      <w:pPr>
        <w:jc w:val="center"/>
        <w:rPr>
          <w:sz w:val="22"/>
          <w:szCs w:val="22"/>
        </w:rPr>
      </w:pPr>
      <w:r w:rsidRPr="00B008B5">
        <w:rPr>
          <w:b/>
          <w:sz w:val="22"/>
          <w:szCs w:val="22"/>
        </w:rPr>
        <w:t>COMMUNE D’ARBOYS EN BUGEY</w:t>
      </w:r>
    </w:p>
    <w:p w14:paraId="0E17A1B5" w14:textId="77777777" w:rsidR="0032795D" w:rsidRDefault="0049704D" w:rsidP="0049704D">
      <w:pPr>
        <w:jc w:val="center"/>
        <w:rPr>
          <w:sz w:val="22"/>
          <w:szCs w:val="22"/>
        </w:rPr>
      </w:pPr>
      <w:r w:rsidRPr="00B008B5">
        <w:rPr>
          <w:sz w:val="22"/>
          <w:szCs w:val="22"/>
        </w:rPr>
        <w:t xml:space="preserve">Tél : 04 79 81 34 92 </w:t>
      </w:r>
      <w:r w:rsidR="0032795D">
        <w:rPr>
          <w:sz w:val="22"/>
          <w:szCs w:val="22"/>
        </w:rPr>
        <w:t>–</w:t>
      </w:r>
      <w:r w:rsidRPr="00B008B5">
        <w:rPr>
          <w:sz w:val="22"/>
          <w:szCs w:val="22"/>
        </w:rPr>
        <w:t xml:space="preserve"> </w:t>
      </w:r>
    </w:p>
    <w:p w14:paraId="3BA35314" w14:textId="77777777" w:rsidR="0049704D" w:rsidRDefault="00867CB2" w:rsidP="0049704D">
      <w:pPr>
        <w:jc w:val="center"/>
        <w:rPr>
          <w:sz w:val="22"/>
          <w:szCs w:val="22"/>
        </w:rPr>
      </w:pPr>
      <w:hyperlink r:id="rId9" w:history="1">
        <w:r w:rsidR="00074C8C" w:rsidRPr="007103F5">
          <w:rPr>
            <w:rStyle w:val="Lienhypertexte"/>
            <w:sz w:val="22"/>
            <w:szCs w:val="22"/>
          </w:rPr>
          <w:t>mairie@arboysenbugey.com</w:t>
        </w:r>
      </w:hyperlink>
    </w:p>
    <w:p w14:paraId="03B6F432" w14:textId="77777777" w:rsidR="0032795D" w:rsidRPr="00B008B5" w:rsidRDefault="0032795D" w:rsidP="0049704D">
      <w:pPr>
        <w:jc w:val="center"/>
        <w:rPr>
          <w:sz w:val="22"/>
          <w:szCs w:val="22"/>
        </w:rPr>
      </w:pPr>
    </w:p>
    <w:p w14:paraId="1CC2D20C" w14:textId="77777777" w:rsidR="00244319" w:rsidRPr="00B008B5" w:rsidRDefault="00244319" w:rsidP="00244319">
      <w:pPr>
        <w:jc w:val="center"/>
      </w:pPr>
    </w:p>
    <w:p w14:paraId="7900CC74" w14:textId="77777777" w:rsidR="004C43E2" w:rsidRPr="00B008B5" w:rsidRDefault="00244319" w:rsidP="004C43E2">
      <w:pPr>
        <w:jc w:val="center"/>
        <w:rPr>
          <w:b/>
          <w:sz w:val="28"/>
          <w:szCs w:val="28"/>
        </w:rPr>
      </w:pPr>
      <w:r w:rsidRPr="00B008B5">
        <w:rPr>
          <w:b/>
          <w:sz w:val="28"/>
          <w:szCs w:val="28"/>
        </w:rPr>
        <w:t xml:space="preserve"> ~</w:t>
      </w:r>
      <w:r w:rsidR="00DE3781" w:rsidRPr="00B008B5">
        <w:rPr>
          <w:b/>
          <w:sz w:val="28"/>
          <w:szCs w:val="28"/>
        </w:rPr>
        <w:t>~ Compte</w:t>
      </w:r>
      <w:r w:rsidR="003F62B6" w:rsidRPr="00B008B5">
        <w:rPr>
          <w:b/>
          <w:sz w:val="28"/>
          <w:szCs w:val="28"/>
        </w:rPr>
        <w:t xml:space="preserve">-rendu </w:t>
      </w:r>
      <w:r w:rsidR="00C33A53" w:rsidRPr="00B008B5">
        <w:rPr>
          <w:b/>
          <w:sz w:val="28"/>
          <w:szCs w:val="28"/>
        </w:rPr>
        <w:t xml:space="preserve">du Conseil Municipal </w:t>
      </w:r>
      <w:r w:rsidR="004C43E2" w:rsidRPr="00B008B5">
        <w:rPr>
          <w:b/>
          <w:sz w:val="28"/>
          <w:szCs w:val="28"/>
        </w:rPr>
        <w:t xml:space="preserve">du </w:t>
      </w:r>
      <w:r w:rsidR="00735284">
        <w:rPr>
          <w:b/>
          <w:sz w:val="28"/>
          <w:szCs w:val="28"/>
        </w:rPr>
        <w:t>13 mars</w:t>
      </w:r>
      <w:r w:rsidR="004C43E2">
        <w:rPr>
          <w:b/>
          <w:sz w:val="28"/>
          <w:szCs w:val="28"/>
        </w:rPr>
        <w:t xml:space="preserve"> 2020</w:t>
      </w:r>
    </w:p>
    <w:p w14:paraId="2EB083E4" w14:textId="77777777" w:rsidR="00244319" w:rsidRPr="005F5307" w:rsidRDefault="00244319" w:rsidP="00244319">
      <w:pPr>
        <w:jc w:val="center"/>
        <w:rPr>
          <w:sz w:val="20"/>
          <w:szCs w:val="20"/>
        </w:rPr>
      </w:pPr>
    </w:p>
    <w:p w14:paraId="44C07E25" w14:textId="77777777" w:rsidR="00A65129" w:rsidRDefault="00244319" w:rsidP="00A65129">
      <w:pPr>
        <w:jc w:val="center"/>
      </w:pPr>
      <w:r w:rsidRPr="00B008B5">
        <w:t xml:space="preserve">  Date de convocation du Conseil Municipal :</w:t>
      </w:r>
      <w:r w:rsidR="00735284">
        <w:t xml:space="preserve"> 6 mars</w:t>
      </w:r>
      <w:r w:rsidR="004C43E2">
        <w:t xml:space="preserve"> 2020</w:t>
      </w:r>
      <w:r w:rsidR="00A65129">
        <w:t>.</w:t>
      </w:r>
    </w:p>
    <w:p w14:paraId="27B433C0" w14:textId="77777777" w:rsidR="00244319" w:rsidRPr="00B008B5" w:rsidRDefault="00244319" w:rsidP="00A65129">
      <w:pPr>
        <w:jc w:val="center"/>
        <w:rPr>
          <w:b/>
        </w:rPr>
      </w:pPr>
      <w:r w:rsidRPr="00B008B5">
        <w:t>Sous la Présidence de M. BERGER Charles</w:t>
      </w:r>
      <w:r w:rsidR="00253663" w:rsidRPr="00B008B5">
        <w:t>.</w:t>
      </w:r>
    </w:p>
    <w:p w14:paraId="47320C37" w14:textId="77777777" w:rsidR="00ED2897" w:rsidRPr="008A2566" w:rsidRDefault="00244319" w:rsidP="00B008B5">
      <w:pPr>
        <w:spacing w:before="240"/>
        <w:jc w:val="both"/>
      </w:pPr>
      <w:r w:rsidRPr="008A2566">
        <w:rPr>
          <w:u w:val="single"/>
        </w:rPr>
        <w:t>Présents</w:t>
      </w:r>
      <w:r w:rsidRPr="008A2566">
        <w:t xml:space="preserve"> : </w:t>
      </w:r>
      <w:r w:rsidR="008E2933" w:rsidRPr="008A2566">
        <w:t xml:space="preserve">Mmes </w:t>
      </w:r>
      <w:r w:rsidR="00210640" w:rsidRPr="008A2566">
        <w:t xml:space="preserve">BRODSKIS Anne, </w:t>
      </w:r>
      <w:r w:rsidR="00913862" w:rsidRPr="008A2566">
        <w:t xml:space="preserve">GALLAND </w:t>
      </w:r>
      <w:r w:rsidR="00093520" w:rsidRPr="008A2566">
        <w:t>Suzanne,</w:t>
      </w:r>
      <w:r w:rsidR="002B0D59">
        <w:t xml:space="preserve"> </w:t>
      </w:r>
      <w:r w:rsidR="00D018E0" w:rsidRPr="008A2566">
        <w:t>LANZONI Noëlle</w:t>
      </w:r>
      <w:r w:rsidR="00D018E0">
        <w:t xml:space="preserve">, </w:t>
      </w:r>
      <w:r w:rsidR="00D018E0" w:rsidRPr="008A2566">
        <w:t>MARCHANT Nathalie</w:t>
      </w:r>
      <w:r w:rsidR="00D018E0">
        <w:t xml:space="preserve">  </w:t>
      </w:r>
      <w:r w:rsidR="00210640" w:rsidRPr="008A2566">
        <w:t xml:space="preserve">PEYSSON Christie, </w:t>
      </w:r>
      <w:r w:rsidR="00F974D3">
        <w:t xml:space="preserve"> </w:t>
      </w:r>
      <w:r w:rsidR="00DE3781" w:rsidRPr="008A2566">
        <w:t>MM.</w:t>
      </w:r>
      <w:r w:rsidR="001D413A" w:rsidRPr="008A2566">
        <w:t xml:space="preserve"> </w:t>
      </w:r>
      <w:r w:rsidRPr="008A2566">
        <w:t xml:space="preserve">BERNEL </w:t>
      </w:r>
      <w:r w:rsidR="00F974D3">
        <w:t xml:space="preserve"> </w:t>
      </w:r>
      <w:r w:rsidRPr="008A2566">
        <w:t xml:space="preserve">Denis, </w:t>
      </w:r>
      <w:r w:rsidR="00DA4109">
        <w:t xml:space="preserve">CODEX Joël, </w:t>
      </w:r>
      <w:r w:rsidR="00DE3781" w:rsidRPr="008A2566">
        <w:t>DECROZE</w:t>
      </w:r>
      <w:r w:rsidRPr="008A2566">
        <w:t xml:space="preserve"> Emmanuel, </w:t>
      </w:r>
      <w:r w:rsidR="00DE3781" w:rsidRPr="008A2566">
        <w:t xml:space="preserve"> </w:t>
      </w:r>
      <w:r w:rsidR="00D018E0">
        <w:t xml:space="preserve">JACOB Quentin, </w:t>
      </w:r>
      <w:r w:rsidR="00DE3781" w:rsidRPr="008A2566">
        <w:t>JACQUET Yves</w:t>
      </w:r>
      <w:r w:rsidRPr="008A2566">
        <w:t xml:space="preserve">, </w:t>
      </w:r>
      <w:r w:rsidR="00253663" w:rsidRPr="008A2566">
        <w:t xml:space="preserve">PONCET Emile, </w:t>
      </w:r>
      <w:r w:rsidR="00BA08A7" w:rsidRPr="008A2566">
        <w:t xml:space="preserve">RIERA Michel Charles, </w:t>
      </w:r>
      <w:r w:rsidR="00D018E0">
        <w:t>VUILLEROD René</w:t>
      </w:r>
      <w:r w:rsidR="00546673">
        <w:t>.</w:t>
      </w:r>
      <w:r w:rsidRPr="008A2566">
        <w:t xml:space="preserve"> </w:t>
      </w:r>
    </w:p>
    <w:p w14:paraId="660B6E0C" w14:textId="77777777" w:rsidR="00787FF0" w:rsidRPr="008A2566" w:rsidRDefault="00787FF0" w:rsidP="005C4FA3">
      <w:pPr>
        <w:ind w:left="708"/>
        <w:jc w:val="both"/>
        <w:rPr>
          <w:u w:val="single"/>
        </w:rPr>
      </w:pPr>
    </w:p>
    <w:p w14:paraId="5F89BAEB" w14:textId="6463B539" w:rsidR="001735A9" w:rsidRPr="008A2566" w:rsidRDefault="00244319" w:rsidP="00210640">
      <w:pPr>
        <w:jc w:val="both"/>
      </w:pPr>
      <w:r w:rsidRPr="008A2566">
        <w:rPr>
          <w:u w:val="single"/>
        </w:rPr>
        <w:t>Excusé</w:t>
      </w:r>
      <w:r w:rsidR="00093520" w:rsidRPr="008A2566">
        <w:rPr>
          <w:u w:val="single"/>
        </w:rPr>
        <w:t>s</w:t>
      </w:r>
      <w:r w:rsidR="00C00829" w:rsidRPr="008A2566">
        <w:t> :</w:t>
      </w:r>
      <w:r w:rsidR="00060F3A" w:rsidRPr="00060F3A">
        <w:t xml:space="preserve"> </w:t>
      </w:r>
      <w:r w:rsidR="00060F3A" w:rsidRPr="008A2566">
        <w:t>JACOB René Christian</w:t>
      </w:r>
      <w:r w:rsidR="00060F3A">
        <w:t xml:space="preserve"> pouvoir à JACQUET Yves</w:t>
      </w:r>
      <w:r w:rsidR="00060F3A" w:rsidRPr="008A2566">
        <w:t>,</w:t>
      </w:r>
      <w:r w:rsidR="00060F3A">
        <w:t xml:space="preserve"> </w:t>
      </w:r>
      <w:r w:rsidR="00060F3A" w:rsidRPr="008A2566">
        <w:t>SPELLANI Clément</w:t>
      </w:r>
      <w:r w:rsidR="00060F3A">
        <w:t xml:space="preserve"> pouvoir à BRODSKI</w:t>
      </w:r>
      <w:r w:rsidR="00867CB2">
        <w:t xml:space="preserve">S </w:t>
      </w:r>
      <w:r w:rsidR="00060F3A">
        <w:t>Anne.</w:t>
      </w:r>
    </w:p>
    <w:p w14:paraId="41D4AD2D" w14:textId="77777777" w:rsidR="008B3113" w:rsidRPr="008A2566" w:rsidRDefault="00C33709" w:rsidP="00060F3A">
      <w:pPr>
        <w:jc w:val="both"/>
      </w:pPr>
      <w:r w:rsidRPr="008A2566">
        <w:t xml:space="preserve">  </w:t>
      </w:r>
      <w:r w:rsidR="008E2933" w:rsidRPr="008A2566">
        <w:t xml:space="preserve">  </w:t>
      </w:r>
    </w:p>
    <w:p w14:paraId="17046F17" w14:textId="639D9873" w:rsidR="008B3113" w:rsidRPr="008A2566" w:rsidRDefault="00DE3781" w:rsidP="00B008B5">
      <w:pPr>
        <w:jc w:val="both"/>
      </w:pPr>
      <w:r w:rsidRPr="008A2566">
        <w:t xml:space="preserve">Mme </w:t>
      </w:r>
      <w:r w:rsidR="000D12AE" w:rsidRPr="008A2566">
        <w:t xml:space="preserve">  </w:t>
      </w:r>
      <w:r w:rsidR="00060F3A">
        <w:t>PEYSSON Ch</w:t>
      </w:r>
      <w:r w:rsidR="00867CB2">
        <w:t>r</w:t>
      </w:r>
      <w:r w:rsidR="00060F3A">
        <w:t>istie</w:t>
      </w:r>
      <w:r w:rsidR="00C00829" w:rsidRPr="008A2566">
        <w:t xml:space="preserve"> </w:t>
      </w:r>
      <w:r w:rsidR="008E2933" w:rsidRPr="008A2566">
        <w:t>a été élu</w:t>
      </w:r>
      <w:r w:rsidR="00350096" w:rsidRPr="008A2566">
        <w:t>e</w:t>
      </w:r>
      <w:r w:rsidR="00244319" w:rsidRPr="008A2566">
        <w:t xml:space="preserve"> Secrétaire de Séance.</w:t>
      </w:r>
    </w:p>
    <w:p w14:paraId="202693BC" w14:textId="77777777" w:rsidR="008B3113" w:rsidRPr="008A2566" w:rsidRDefault="008B3113" w:rsidP="008B3113">
      <w:pPr>
        <w:ind w:firstLine="708"/>
        <w:jc w:val="both"/>
      </w:pPr>
    </w:p>
    <w:p w14:paraId="02FE46A0" w14:textId="77777777" w:rsidR="008B3113" w:rsidRPr="008A2566" w:rsidRDefault="000B68A2" w:rsidP="00B008B5">
      <w:pPr>
        <w:jc w:val="both"/>
        <w:rPr>
          <w:b/>
        </w:rPr>
      </w:pPr>
      <w:r w:rsidRPr="008A2566">
        <w:rPr>
          <w:b/>
        </w:rPr>
        <w:t>Approbation d</w:t>
      </w:r>
      <w:r w:rsidR="00CA1AFE" w:rsidRPr="008A2566">
        <w:rPr>
          <w:b/>
        </w:rPr>
        <w:t>u</w:t>
      </w:r>
      <w:r w:rsidR="008B3113" w:rsidRPr="008A2566">
        <w:rPr>
          <w:b/>
        </w:rPr>
        <w:t xml:space="preserve"> Compte Rendu du Conseil Municipal </w:t>
      </w:r>
      <w:r w:rsidR="00366C58">
        <w:rPr>
          <w:b/>
        </w:rPr>
        <w:t xml:space="preserve">du </w:t>
      </w:r>
      <w:r w:rsidR="00060F3A">
        <w:rPr>
          <w:b/>
        </w:rPr>
        <w:t>7</w:t>
      </w:r>
      <w:r w:rsidR="00735284">
        <w:rPr>
          <w:b/>
        </w:rPr>
        <w:t xml:space="preserve"> février</w:t>
      </w:r>
      <w:r w:rsidR="008B3113" w:rsidRPr="008A2566">
        <w:rPr>
          <w:b/>
        </w:rPr>
        <w:t xml:space="preserve"> </w:t>
      </w:r>
      <w:r w:rsidR="00F974D3">
        <w:rPr>
          <w:b/>
        </w:rPr>
        <w:t>2020</w:t>
      </w:r>
      <w:r w:rsidR="00A65129" w:rsidRPr="008A2566">
        <w:rPr>
          <w:b/>
        </w:rPr>
        <w:t>.</w:t>
      </w:r>
    </w:p>
    <w:p w14:paraId="6FE82BDC" w14:textId="77777777" w:rsidR="008B3113" w:rsidRPr="008A2566" w:rsidRDefault="00913862" w:rsidP="00B008B5">
      <w:pPr>
        <w:jc w:val="both"/>
        <w:rPr>
          <w:b/>
        </w:rPr>
      </w:pPr>
      <w:r w:rsidRPr="008A2566">
        <w:rPr>
          <w:b/>
        </w:rPr>
        <w:t xml:space="preserve">Le </w:t>
      </w:r>
      <w:r w:rsidR="00567F2F" w:rsidRPr="008A2566">
        <w:rPr>
          <w:b/>
        </w:rPr>
        <w:t xml:space="preserve">compte </w:t>
      </w:r>
      <w:r w:rsidRPr="008A2566">
        <w:rPr>
          <w:b/>
        </w:rPr>
        <w:t>rendu</w:t>
      </w:r>
      <w:r w:rsidR="00D06F95" w:rsidRPr="008A2566">
        <w:rPr>
          <w:b/>
        </w:rPr>
        <w:t xml:space="preserve"> </w:t>
      </w:r>
      <w:r w:rsidRPr="008A2566">
        <w:rPr>
          <w:b/>
        </w:rPr>
        <w:t>est</w:t>
      </w:r>
      <w:r w:rsidR="00D06F95" w:rsidRPr="008A2566">
        <w:rPr>
          <w:b/>
        </w:rPr>
        <w:t xml:space="preserve"> a</w:t>
      </w:r>
      <w:r w:rsidR="008B3113" w:rsidRPr="008A2566">
        <w:rPr>
          <w:b/>
        </w:rPr>
        <w:t>dopté à l’unanimité des présents.</w:t>
      </w:r>
    </w:p>
    <w:p w14:paraId="38E7788E" w14:textId="77777777" w:rsidR="00F25748" w:rsidRPr="008A2566" w:rsidRDefault="00F25748" w:rsidP="00B008B5">
      <w:pPr>
        <w:jc w:val="both"/>
        <w:rPr>
          <w:b/>
        </w:rPr>
      </w:pPr>
    </w:p>
    <w:p w14:paraId="2308C411" w14:textId="77777777" w:rsidR="000B68A2" w:rsidRPr="008A2566" w:rsidRDefault="000B68A2" w:rsidP="008B3113">
      <w:pPr>
        <w:ind w:firstLine="708"/>
        <w:jc w:val="both"/>
        <w:rPr>
          <w:b/>
        </w:rPr>
      </w:pPr>
    </w:p>
    <w:p w14:paraId="225689E8" w14:textId="77777777" w:rsidR="00244319" w:rsidRPr="00EF5892" w:rsidRDefault="00F555E1" w:rsidP="00683FE0">
      <w:pPr>
        <w:rPr>
          <w:b/>
          <w:u w:val="single"/>
        </w:rPr>
      </w:pPr>
      <w:r w:rsidRPr="00EF5892">
        <w:rPr>
          <w:b/>
          <w:u w:val="single"/>
        </w:rPr>
        <w:t>Délibération</w:t>
      </w:r>
      <w:r w:rsidR="008B3113" w:rsidRPr="00EF5892">
        <w:rPr>
          <w:b/>
          <w:u w:val="single"/>
        </w:rPr>
        <w:t>s</w:t>
      </w:r>
      <w:r w:rsidR="00244319" w:rsidRPr="00EF5892">
        <w:rPr>
          <w:b/>
        </w:rPr>
        <w:t> :</w:t>
      </w:r>
      <w:r w:rsidR="00C0545C" w:rsidRPr="00EF5892">
        <w:rPr>
          <w:b/>
          <w:u w:val="single"/>
        </w:rPr>
        <w:t xml:space="preserve"> </w:t>
      </w:r>
    </w:p>
    <w:p w14:paraId="6CF558ED" w14:textId="77777777" w:rsidR="00244319" w:rsidRPr="00EF5892" w:rsidRDefault="00244319" w:rsidP="00244319">
      <w:pPr>
        <w:jc w:val="both"/>
        <w:rPr>
          <w:rFonts w:ascii="Wingdings" w:hAnsi="Wingdings" w:cs="Wingdings"/>
        </w:rPr>
      </w:pPr>
    </w:p>
    <w:p w14:paraId="1B617F86" w14:textId="602C3D85" w:rsidR="00B16A02" w:rsidRDefault="00B16A02" w:rsidP="00B16A02">
      <w:pPr>
        <w:jc w:val="both"/>
      </w:pPr>
      <w:r w:rsidRPr="00EF5892">
        <w:rPr>
          <w:rFonts w:ascii="Wingdings" w:hAnsi="Wingdings" w:cs="Wingdings"/>
          <w:b/>
        </w:rPr>
        <w:t></w:t>
      </w:r>
      <w:r w:rsidRPr="00EF5892">
        <w:rPr>
          <w:b/>
        </w:rPr>
        <w:t xml:space="preserve"> OBJET :</w:t>
      </w:r>
      <w:r w:rsidR="00AD7321" w:rsidRPr="00EF5892">
        <w:t xml:space="preserve"> </w:t>
      </w:r>
      <w:r w:rsidR="00735284" w:rsidRPr="00EF5892">
        <w:t>Modification tarifs emplacements cimetière</w:t>
      </w:r>
      <w:r w:rsidR="00867CB2">
        <w:t>s</w:t>
      </w:r>
    </w:p>
    <w:p w14:paraId="0666023D" w14:textId="77777777" w:rsidR="00366C58" w:rsidRPr="00EF5892" w:rsidRDefault="00366C58" w:rsidP="00B16A02">
      <w:pPr>
        <w:jc w:val="both"/>
      </w:pPr>
    </w:p>
    <w:p w14:paraId="12708760" w14:textId="77777777" w:rsidR="00735284" w:rsidRPr="00EF5892" w:rsidRDefault="00735284" w:rsidP="00735284">
      <w:pPr>
        <w:rPr>
          <w:b/>
          <w:bCs/>
        </w:rPr>
      </w:pPr>
      <w:r w:rsidRPr="00EF5892">
        <w:rPr>
          <w:b/>
          <w:bCs/>
        </w:rPr>
        <w:t>Monsieur le Maire  informe,</w:t>
      </w:r>
    </w:p>
    <w:p w14:paraId="02061D9C" w14:textId="77777777" w:rsidR="00735284" w:rsidRPr="00EF5892" w:rsidRDefault="00735284" w:rsidP="00735284">
      <w:pPr>
        <w:jc w:val="both"/>
      </w:pPr>
      <w:r w:rsidRPr="00EF5892">
        <w:t xml:space="preserve"> Que suite au rassemblement des communes de SAINT-BOIS et d’ARBIGNIEU pour créer la commune nouvelle d’ARBOYS EN BUGEY, il y a lieu de procéder à l’harmonisation des tarifs de nos concessions funéraires </w:t>
      </w:r>
    </w:p>
    <w:p w14:paraId="3FAA91D5" w14:textId="77777777" w:rsidR="00735284" w:rsidRPr="00EF5892" w:rsidRDefault="00735284" w:rsidP="00735284">
      <w:pPr>
        <w:jc w:val="both"/>
        <w:rPr>
          <w:b/>
          <w:bCs/>
        </w:rPr>
      </w:pPr>
      <w:r w:rsidRPr="00EF5892">
        <w:rPr>
          <w:b/>
          <w:bCs/>
        </w:rPr>
        <w:t>Monsieur le Maire propose,</w:t>
      </w:r>
    </w:p>
    <w:p w14:paraId="0DA98003" w14:textId="77777777" w:rsidR="00735284" w:rsidRPr="00EF5892" w:rsidRDefault="00735284" w:rsidP="00735284">
      <w:pPr>
        <w:jc w:val="both"/>
        <w:rPr>
          <w:b/>
          <w:bCs/>
        </w:rPr>
      </w:pPr>
    </w:p>
    <w:p w14:paraId="3AA09F39" w14:textId="56279838" w:rsidR="00735284" w:rsidRPr="00EF5892" w:rsidRDefault="00867CB2" w:rsidP="00735284">
      <w:pPr>
        <w:jc w:val="both"/>
      </w:pPr>
      <w:r>
        <w:t>De f</w:t>
      </w:r>
      <w:r w:rsidR="00735284" w:rsidRPr="00EF5892">
        <w:t>ixer les nouveaux tarifs applicables au 1</w:t>
      </w:r>
      <w:r w:rsidR="00735284" w:rsidRPr="00EF5892">
        <w:rPr>
          <w:vertAlign w:val="superscript"/>
        </w:rPr>
        <w:t>er</w:t>
      </w:r>
      <w:r w:rsidR="00735284" w:rsidRPr="00EF5892">
        <w:t xml:space="preserve"> avril 2020 comme suit :</w:t>
      </w:r>
    </w:p>
    <w:p w14:paraId="3F092706" w14:textId="77777777" w:rsidR="00735284" w:rsidRPr="00EF5892" w:rsidRDefault="00735284" w:rsidP="00735284">
      <w:pPr>
        <w:jc w:val="both"/>
      </w:pPr>
    </w:p>
    <w:p w14:paraId="5D2AD86F" w14:textId="77777777" w:rsidR="00735284" w:rsidRPr="00EF5892" w:rsidRDefault="00735284" w:rsidP="00735284">
      <w:pPr>
        <w:jc w:val="both"/>
        <w:rPr>
          <w:b/>
          <w:bCs/>
          <w:u w:val="single"/>
        </w:rPr>
      </w:pPr>
      <w:r w:rsidRPr="00EF5892">
        <w:rPr>
          <w:b/>
          <w:bCs/>
          <w:u w:val="single"/>
        </w:rPr>
        <w:t>Concession 15 ans</w:t>
      </w:r>
      <w:r w:rsidRPr="00EF5892">
        <w:rPr>
          <w:b/>
          <w:bCs/>
        </w:rPr>
        <w:t xml:space="preserve">                                                                                  </w:t>
      </w:r>
      <w:r w:rsidRPr="00EF5892">
        <w:rPr>
          <w:b/>
          <w:bCs/>
          <w:u w:val="single"/>
        </w:rPr>
        <w:t>Concession 30 ans</w:t>
      </w:r>
    </w:p>
    <w:p w14:paraId="4FBE108F" w14:textId="77777777" w:rsidR="00735284" w:rsidRPr="00EF5892" w:rsidRDefault="00735284" w:rsidP="00735284">
      <w:pPr>
        <w:jc w:val="both"/>
      </w:pPr>
    </w:p>
    <w:p w14:paraId="498E2FEA" w14:textId="77777777" w:rsidR="00735284" w:rsidRPr="00EF5892" w:rsidRDefault="00735284" w:rsidP="00735284">
      <w:pPr>
        <w:jc w:val="both"/>
      </w:pPr>
      <w:r w:rsidRPr="00EF5892">
        <w:t>. Concession simple</w:t>
      </w:r>
      <w:r w:rsidR="00366C58">
        <w:t xml:space="preserve">  </w:t>
      </w:r>
      <w:r w:rsidRPr="00EF5892">
        <w:t xml:space="preserve"> (2 m</w:t>
      </w:r>
      <w:r w:rsidRPr="00EF5892">
        <w:rPr>
          <w:vertAlign w:val="superscript"/>
        </w:rPr>
        <w:t>2</w:t>
      </w:r>
      <w:r w:rsidRPr="00EF5892">
        <w:t xml:space="preserve">, 1mX 2m) = 150 €                              </w:t>
      </w:r>
      <w:r w:rsidR="00AD7321" w:rsidRPr="00EF5892">
        <w:tab/>
      </w:r>
      <w:r w:rsidR="00AD7321" w:rsidRPr="00EF5892">
        <w:tab/>
      </w:r>
      <w:r w:rsidRPr="00EF5892">
        <w:t xml:space="preserve">  .Concession simple</w:t>
      </w:r>
      <w:r w:rsidR="00AD7321" w:rsidRPr="00EF5892">
        <w:t xml:space="preserve"> =</w:t>
      </w:r>
      <w:r w:rsidRPr="00EF5892">
        <w:t xml:space="preserve"> 300 €</w:t>
      </w:r>
    </w:p>
    <w:p w14:paraId="6ED10869" w14:textId="77777777" w:rsidR="00735284" w:rsidRPr="00EF5892" w:rsidRDefault="00735284" w:rsidP="00735284">
      <w:pPr>
        <w:jc w:val="both"/>
      </w:pPr>
      <w:r w:rsidRPr="00EF5892">
        <w:t>. Concession double  (4m</w:t>
      </w:r>
      <w:r w:rsidRPr="00EF5892">
        <w:rPr>
          <w:vertAlign w:val="superscript"/>
        </w:rPr>
        <w:t>2</w:t>
      </w:r>
      <w:r w:rsidRPr="00EF5892">
        <w:t xml:space="preserve">, 2mX 2m) = 300 €                  </w:t>
      </w:r>
      <w:r w:rsidRPr="00EF5892">
        <w:tab/>
        <w:t xml:space="preserve">       </w:t>
      </w:r>
      <w:r w:rsidR="00AD7321" w:rsidRPr="00EF5892">
        <w:tab/>
      </w:r>
      <w:r w:rsidRPr="00EF5892">
        <w:t xml:space="preserve">  </w:t>
      </w:r>
      <w:r w:rsidR="00366C58">
        <w:tab/>
        <w:t xml:space="preserve">  </w:t>
      </w:r>
      <w:r w:rsidRPr="00EF5892">
        <w:t>.Concession double</w:t>
      </w:r>
      <w:r w:rsidR="00AD7321" w:rsidRPr="00EF5892">
        <w:t xml:space="preserve"> = </w:t>
      </w:r>
      <w:r w:rsidRPr="00EF5892">
        <w:t xml:space="preserve"> 600 €</w:t>
      </w:r>
    </w:p>
    <w:p w14:paraId="643C8D44" w14:textId="77777777" w:rsidR="00735284" w:rsidRPr="00EF5892" w:rsidRDefault="00735284" w:rsidP="00735284">
      <w:pPr>
        <w:jc w:val="both"/>
      </w:pPr>
    </w:p>
    <w:p w14:paraId="020463EA" w14:textId="77777777" w:rsidR="00735284" w:rsidRPr="00EF5892" w:rsidRDefault="00735284" w:rsidP="00735284">
      <w:pPr>
        <w:jc w:val="both"/>
      </w:pPr>
      <w:r w:rsidRPr="00EF5892">
        <w:t xml:space="preserve"> </w:t>
      </w:r>
      <w:r w:rsidRPr="00EF5892">
        <w:rPr>
          <w:b/>
          <w:bCs/>
          <w:u w:val="single"/>
        </w:rPr>
        <w:t>Concession pour incinération</w:t>
      </w:r>
      <w:r w:rsidRPr="00EF5892">
        <w:t xml:space="preserve"> : </w:t>
      </w:r>
    </w:p>
    <w:p w14:paraId="7D79C54C" w14:textId="77777777" w:rsidR="00735284" w:rsidRPr="00EF5892" w:rsidRDefault="00735284" w:rsidP="00735284">
      <w:pPr>
        <w:jc w:val="both"/>
      </w:pPr>
      <w:r w:rsidRPr="00EF5892">
        <w:t xml:space="preserve">. </w:t>
      </w:r>
      <w:r w:rsidRPr="00EF5892">
        <w:rPr>
          <w:b/>
          <w:bCs/>
        </w:rPr>
        <w:t>Concession cavurne</w:t>
      </w:r>
    </w:p>
    <w:p w14:paraId="4392E4C8" w14:textId="77777777" w:rsidR="00735284" w:rsidRDefault="00735284" w:rsidP="00735284">
      <w:pPr>
        <w:jc w:val="both"/>
      </w:pPr>
      <w:r w:rsidRPr="00EF5892">
        <w:t>Le Cavurne est une sépulture cinéraire, cela signifie qu’il est destiné aux cendres du défunt. Il s’agit d’un caveau « individuel » construit en plein terre d’une dimension de 0,80 X 0,80m (</w:t>
      </w:r>
      <w:r w:rsidRPr="00EF5892">
        <w:rPr>
          <w:i/>
        </w:rPr>
        <w:t>modèle définie par la commune</w:t>
      </w:r>
      <w:r w:rsidRPr="00EF5892">
        <w:t xml:space="preserve">). On peut y placer une ou plusieurs urnes funéraires. </w:t>
      </w:r>
    </w:p>
    <w:p w14:paraId="755F93E9" w14:textId="77777777" w:rsidR="00366C58" w:rsidRPr="00EF5892" w:rsidRDefault="00366C58" w:rsidP="00735284">
      <w:pPr>
        <w:jc w:val="both"/>
      </w:pPr>
    </w:p>
    <w:p w14:paraId="6EBA47E1" w14:textId="77777777" w:rsidR="00735284" w:rsidRPr="00EF5892" w:rsidRDefault="00735284" w:rsidP="00735284">
      <w:pPr>
        <w:jc w:val="both"/>
      </w:pPr>
      <w:r w:rsidRPr="00EF5892">
        <w:t>. Concession cavurne 15 ans = 100 €</w:t>
      </w:r>
    </w:p>
    <w:p w14:paraId="7B6474DA" w14:textId="77777777" w:rsidR="00735284" w:rsidRDefault="00735284" w:rsidP="00735284">
      <w:pPr>
        <w:jc w:val="both"/>
      </w:pPr>
      <w:r w:rsidRPr="00EF5892">
        <w:t>. Concession cavurne 30 ans = 200 €</w:t>
      </w:r>
    </w:p>
    <w:p w14:paraId="57E3C19C" w14:textId="77777777" w:rsidR="00B92F52" w:rsidRPr="00EF5892" w:rsidRDefault="00B92F52" w:rsidP="00735284">
      <w:pPr>
        <w:jc w:val="both"/>
      </w:pPr>
    </w:p>
    <w:p w14:paraId="57876599" w14:textId="77777777" w:rsidR="00735284" w:rsidRPr="00EF5892" w:rsidRDefault="00735284" w:rsidP="00735284">
      <w:pPr>
        <w:jc w:val="both"/>
        <w:rPr>
          <w:b/>
          <w:bCs/>
        </w:rPr>
      </w:pPr>
      <w:r w:rsidRPr="00EF5892">
        <w:rPr>
          <w:b/>
          <w:bCs/>
          <w:u w:val="single"/>
        </w:rPr>
        <w:t>Concession pour columbarium</w:t>
      </w:r>
      <w:r w:rsidRPr="00EF5892">
        <w:rPr>
          <w:b/>
          <w:bCs/>
        </w:rPr>
        <w:t> :</w:t>
      </w:r>
    </w:p>
    <w:p w14:paraId="005175F4" w14:textId="77777777" w:rsidR="00735284" w:rsidRPr="00EF5892" w:rsidRDefault="00735284" w:rsidP="00735284">
      <w:pPr>
        <w:jc w:val="both"/>
      </w:pPr>
      <w:r w:rsidRPr="00EF5892">
        <w:t xml:space="preserve">Désigne une case destinée au défunt, donnant ainsi à la famille droit de jouissance et d’usage sur cet espace. </w:t>
      </w:r>
    </w:p>
    <w:p w14:paraId="5026BD2C" w14:textId="77777777" w:rsidR="00735284" w:rsidRDefault="00735284" w:rsidP="00735284">
      <w:pPr>
        <w:jc w:val="both"/>
      </w:pPr>
      <w:r w:rsidRPr="00EF5892">
        <w:t xml:space="preserve">. Concession columbarium 30 ans = </w:t>
      </w:r>
      <w:r w:rsidRPr="00EF5892">
        <w:tab/>
        <w:t>600 €</w:t>
      </w:r>
    </w:p>
    <w:p w14:paraId="79342F47" w14:textId="77777777" w:rsidR="00B92F52" w:rsidRDefault="00B92F52" w:rsidP="00735284">
      <w:pPr>
        <w:jc w:val="both"/>
      </w:pPr>
    </w:p>
    <w:p w14:paraId="6206AD67" w14:textId="77777777" w:rsidR="00B92F52" w:rsidRDefault="00B92F52" w:rsidP="00735284">
      <w:pPr>
        <w:jc w:val="both"/>
      </w:pPr>
    </w:p>
    <w:p w14:paraId="353736F0" w14:textId="77777777" w:rsidR="00B92F52" w:rsidRDefault="00B92F52" w:rsidP="00735284">
      <w:pPr>
        <w:jc w:val="both"/>
      </w:pPr>
    </w:p>
    <w:p w14:paraId="22436BF5" w14:textId="77777777" w:rsidR="00B92F52" w:rsidRDefault="00B92F52" w:rsidP="00735284">
      <w:pPr>
        <w:jc w:val="both"/>
      </w:pPr>
    </w:p>
    <w:p w14:paraId="0F915685" w14:textId="77777777" w:rsidR="00B92F52" w:rsidRPr="00EF5892" w:rsidRDefault="00B92F52" w:rsidP="00735284">
      <w:pPr>
        <w:jc w:val="both"/>
      </w:pPr>
    </w:p>
    <w:p w14:paraId="55B0EEDA" w14:textId="77777777" w:rsidR="00735284" w:rsidRPr="00EF5892" w:rsidRDefault="00735284" w:rsidP="00735284">
      <w:pPr>
        <w:jc w:val="both"/>
        <w:rPr>
          <w:b/>
          <w:u w:val="single"/>
        </w:rPr>
      </w:pPr>
      <w:r w:rsidRPr="00EF5892">
        <w:rPr>
          <w:b/>
          <w:u w:val="single"/>
        </w:rPr>
        <w:t>Jardin du souvenir :</w:t>
      </w:r>
    </w:p>
    <w:p w14:paraId="7FC8066B" w14:textId="77777777" w:rsidR="00735284" w:rsidRPr="00EF5892" w:rsidRDefault="00735284" w:rsidP="00735284">
      <w:pPr>
        <w:jc w:val="both"/>
        <w:rPr>
          <w:b/>
          <w:u w:val="single"/>
        </w:rPr>
      </w:pPr>
    </w:p>
    <w:p w14:paraId="37AB4649" w14:textId="77777777" w:rsidR="00735284" w:rsidRPr="00EF5892" w:rsidRDefault="00735284" w:rsidP="00735284">
      <w:pPr>
        <w:jc w:val="both"/>
      </w:pPr>
      <w:r w:rsidRPr="00EF5892">
        <w:t>Désigne un emplacement réservé au dépôt des cen</w:t>
      </w:r>
      <w:r w:rsidR="00AD7321" w:rsidRPr="00EF5892">
        <w:t>dres du défunt gratuitement, le</w:t>
      </w:r>
      <w:r w:rsidRPr="00EF5892">
        <w:t xml:space="preserve"> nom, prénom,  l’année de naissance et du décès seront gravés sur une stèle ou une plaque de marbre</w:t>
      </w:r>
      <w:r w:rsidR="00AD7321" w:rsidRPr="00EF5892">
        <w:t xml:space="preserve">, la commune indiquera le style et la taille de l’écriture </w:t>
      </w:r>
      <w:r w:rsidRPr="00EF5892">
        <w:t>et ser</w:t>
      </w:r>
      <w:r w:rsidR="00AD7321" w:rsidRPr="00EF5892">
        <w:t>a</w:t>
      </w:r>
      <w:r w:rsidRPr="00EF5892">
        <w:t xml:space="preserve"> à la ch</w:t>
      </w:r>
      <w:r w:rsidR="00AD7321" w:rsidRPr="00EF5892">
        <w:t>arge de la famille du défunt</w:t>
      </w:r>
      <w:r w:rsidRPr="00EF5892">
        <w:t>.</w:t>
      </w:r>
    </w:p>
    <w:p w14:paraId="40B42B79" w14:textId="77777777" w:rsidR="00735284" w:rsidRPr="00B92F52" w:rsidRDefault="00735284" w:rsidP="00735284">
      <w:pPr>
        <w:jc w:val="both"/>
        <w:rPr>
          <w:sz w:val="12"/>
          <w:szCs w:val="12"/>
        </w:rPr>
      </w:pPr>
    </w:p>
    <w:p w14:paraId="5AF48956" w14:textId="77777777" w:rsidR="00735284" w:rsidRPr="00EF5892" w:rsidRDefault="00735284" w:rsidP="00735284">
      <w:pPr>
        <w:jc w:val="both"/>
      </w:pPr>
      <w:r w:rsidRPr="00EF5892">
        <w:rPr>
          <w:b/>
          <w:bCs/>
        </w:rPr>
        <w:t>Monsieur le Maire demande au Conseil de se prononcer</w:t>
      </w:r>
      <w:r w:rsidRPr="00EF5892">
        <w:t>,</w:t>
      </w:r>
    </w:p>
    <w:p w14:paraId="724593E9" w14:textId="77777777" w:rsidR="00060F3A" w:rsidRPr="00B92F52" w:rsidRDefault="00060F3A" w:rsidP="00735284">
      <w:pPr>
        <w:jc w:val="both"/>
        <w:rPr>
          <w:sz w:val="12"/>
          <w:szCs w:val="12"/>
        </w:rPr>
      </w:pPr>
    </w:p>
    <w:p w14:paraId="72485285" w14:textId="77777777" w:rsidR="00060F3A" w:rsidRPr="00EF5892" w:rsidRDefault="00060F3A" w:rsidP="00060F3A">
      <w:pPr>
        <w:jc w:val="both"/>
        <w:rPr>
          <w:kern w:val="0"/>
          <w:lang w:eastAsia="zh-CN"/>
        </w:rPr>
      </w:pPr>
      <w:r w:rsidRPr="00EF5892">
        <w:rPr>
          <w:b/>
          <w:bCs/>
          <w:kern w:val="0"/>
          <w:lang w:eastAsia="zh-CN"/>
        </w:rPr>
        <w:t>Après en avoir délibéré le conseil Municipal, à l’unanimité : </w:t>
      </w:r>
    </w:p>
    <w:p w14:paraId="5B92A257" w14:textId="77777777" w:rsidR="00735284" w:rsidRPr="00B92F52" w:rsidRDefault="00735284" w:rsidP="00735284">
      <w:pPr>
        <w:jc w:val="both"/>
        <w:rPr>
          <w:sz w:val="12"/>
          <w:szCs w:val="12"/>
        </w:rPr>
      </w:pPr>
    </w:p>
    <w:p w14:paraId="236ABE58" w14:textId="77777777" w:rsidR="00735284" w:rsidRPr="00EF5892" w:rsidRDefault="00735284" w:rsidP="00735284">
      <w:pPr>
        <w:jc w:val="both"/>
      </w:pPr>
      <w:r w:rsidRPr="00EF5892">
        <w:t>D’entériner la proposition de Monsieur le Maire</w:t>
      </w:r>
      <w:r w:rsidR="00366C58">
        <w:t xml:space="preserve"> à l’unanimité</w:t>
      </w:r>
    </w:p>
    <w:p w14:paraId="51150E89" w14:textId="77777777" w:rsidR="00B16A02" w:rsidRPr="008A2566" w:rsidRDefault="00B16A02" w:rsidP="00213C0B">
      <w:pPr>
        <w:jc w:val="both"/>
        <w:rPr>
          <w:rFonts w:ascii="Wingdings" w:hAnsi="Wingdings" w:cs="Wingdings"/>
          <w:b/>
        </w:rPr>
      </w:pPr>
    </w:p>
    <w:p w14:paraId="2FDB6C12" w14:textId="77777777" w:rsidR="00EF5892" w:rsidRDefault="00244319" w:rsidP="00213C0B">
      <w:pPr>
        <w:jc w:val="both"/>
        <w:rPr>
          <w:b/>
        </w:rPr>
      </w:pPr>
      <w:r w:rsidRPr="008A2566">
        <w:rPr>
          <w:rFonts w:ascii="Wingdings" w:hAnsi="Wingdings" w:cs="Wingdings"/>
          <w:b/>
        </w:rPr>
        <w:t></w:t>
      </w:r>
      <w:r w:rsidRPr="008A2566">
        <w:rPr>
          <w:b/>
        </w:rPr>
        <w:t xml:space="preserve"> </w:t>
      </w:r>
      <w:r w:rsidR="00530E01" w:rsidRPr="008A2566">
        <w:rPr>
          <w:b/>
        </w:rPr>
        <w:t>OBJET :</w:t>
      </w:r>
      <w:r w:rsidR="002D2F0E">
        <w:rPr>
          <w:b/>
        </w:rPr>
        <w:t xml:space="preserve"> BUDGET</w:t>
      </w:r>
      <w:r w:rsidR="00530E01" w:rsidRPr="008A2566">
        <w:rPr>
          <w:b/>
        </w:rPr>
        <w:t xml:space="preserve"> </w:t>
      </w:r>
    </w:p>
    <w:p w14:paraId="0FCDC143" w14:textId="77777777" w:rsidR="00366C58" w:rsidRDefault="00366C58" w:rsidP="00213C0B">
      <w:pPr>
        <w:jc w:val="both"/>
      </w:pPr>
    </w:p>
    <w:p w14:paraId="637BEF32" w14:textId="77777777" w:rsidR="00EF5892" w:rsidRPr="00867CB2" w:rsidRDefault="00EF5892" w:rsidP="00EF5892">
      <w:pPr>
        <w:jc w:val="both"/>
        <w:rPr>
          <w:b/>
        </w:rPr>
      </w:pPr>
      <w:r w:rsidRPr="00867CB2">
        <w:rPr>
          <w:b/>
        </w:rPr>
        <w:t>Présentation et vote des comptes administratifs 201</w:t>
      </w:r>
      <w:r w:rsidR="004343A3" w:rsidRPr="00867CB2">
        <w:rPr>
          <w:b/>
        </w:rPr>
        <w:t>9</w:t>
      </w:r>
      <w:r w:rsidRPr="00867CB2">
        <w:rPr>
          <w:b/>
        </w:rPr>
        <w:t xml:space="preserve"> et des comptes de gestion de la Trésorerie sur l’exercice 2019 :</w:t>
      </w:r>
    </w:p>
    <w:p w14:paraId="2494326C" w14:textId="77777777" w:rsidR="00EF5892" w:rsidRDefault="00EF5892" w:rsidP="00EF5892">
      <w:pPr>
        <w:jc w:val="both"/>
      </w:pPr>
      <w:r>
        <w:t>Le 1er adjoint délégué aux finances présente :</w:t>
      </w:r>
    </w:p>
    <w:p w14:paraId="645F2A3B" w14:textId="77777777" w:rsidR="00EF5892" w:rsidRDefault="00EF5892" w:rsidP="00EF5892">
      <w:pPr>
        <w:jc w:val="both"/>
      </w:pPr>
      <w:r>
        <w:t>Les comptes administratifs et les comptes de gestion font apparaître pour ARBOYS EN BUGEY :</w:t>
      </w:r>
    </w:p>
    <w:p w14:paraId="31E400D6" w14:textId="77777777" w:rsidR="00EF5892" w:rsidRDefault="00EF5892" w:rsidP="00EF5892">
      <w:pPr>
        <w:jc w:val="both"/>
      </w:pPr>
    </w:p>
    <w:p w14:paraId="1300DEB2" w14:textId="77777777" w:rsidR="00EF5892" w:rsidRDefault="00EF5892" w:rsidP="00EF5892">
      <w:pPr>
        <w:jc w:val="both"/>
      </w:pPr>
      <w:r>
        <w:t>* Pour le compte de l’eau et de l’assainissement, un résultat de clôture positif de</w:t>
      </w:r>
      <w:r w:rsidR="004343A3">
        <w:t xml:space="preserve"> 69.008,55</w:t>
      </w:r>
      <w:r>
        <w:t xml:space="preserve"> €.</w:t>
      </w:r>
    </w:p>
    <w:p w14:paraId="236C1B0C" w14:textId="77777777" w:rsidR="00EF5892" w:rsidRDefault="00EF5892" w:rsidP="00EF5892">
      <w:pPr>
        <w:jc w:val="both"/>
      </w:pPr>
      <w:r>
        <w:t xml:space="preserve">* Pour le compte principal, un résultat de clôture </w:t>
      </w:r>
      <w:r w:rsidR="004343A3">
        <w:t>négatif</w:t>
      </w:r>
      <w:r>
        <w:t xml:space="preserve"> de </w:t>
      </w:r>
      <w:r w:rsidR="004343A3">
        <w:t>– 241.991,75</w:t>
      </w:r>
      <w:r>
        <w:t xml:space="preserve"> €.</w:t>
      </w:r>
    </w:p>
    <w:p w14:paraId="055660AC" w14:textId="77777777" w:rsidR="00EF5892" w:rsidRDefault="00EF5892" w:rsidP="00EF5892">
      <w:pPr>
        <w:jc w:val="both"/>
      </w:pPr>
    </w:p>
    <w:p w14:paraId="5DC75AA2" w14:textId="77777777" w:rsidR="00EF5892" w:rsidRDefault="00EF5892" w:rsidP="00EF5892">
      <w:pPr>
        <w:jc w:val="both"/>
      </w:pPr>
      <w:r>
        <w:t>Les comptes administratifs sont conformes aux comptes de gestion présentés par M. le Trésorier.</w:t>
      </w:r>
    </w:p>
    <w:p w14:paraId="43ECE2E0" w14:textId="77777777" w:rsidR="00EF5892" w:rsidRDefault="00EF5892" w:rsidP="00EF5892">
      <w:pPr>
        <w:jc w:val="both"/>
      </w:pPr>
    </w:p>
    <w:p w14:paraId="71C88609" w14:textId="77777777" w:rsidR="00EF5892" w:rsidRDefault="00EF5892" w:rsidP="00EF5892">
      <w:pPr>
        <w:jc w:val="both"/>
      </w:pPr>
      <w:r>
        <w:t>Chaque compte administratif de la commune et chaque compte de gestion de la Trésorerie est adopté à l’unanimité (hormis M. le Maire, qui s’est retiré).</w:t>
      </w:r>
    </w:p>
    <w:p w14:paraId="34CAFF3B" w14:textId="77777777" w:rsidR="00EF5892" w:rsidRDefault="00EF5892" w:rsidP="00EF5892">
      <w:pPr>
        <w:jc w:val="both"/>
      </w:pPr>
    </w:p>
    <w:p w14:paraId="6AAE4CED" w14:textId="77777777" w:rsidR="00EF5892" w:rsidRDefault="00EF5892" w:rsidP="00EF5892">
      <w:pPr>
        <w:jc w:val="both"/>
      </w:pPr>
      <w:r>
        <w:t> Votes : Présents : 13 – Exprimés : 15 – Pour : 15  – Abstention : 0 – Contre : 0.</w:t>
      </w:r>
    </w:p>
    <w:p w14:paraId="3BCA1FC7" w14:textId="77777777" w:rsidR="00EF5892" w:rsidRDefault="00EF5892" w:rsidP="00EF5892">
      <w:pPr>
        <w:jc w:val="both"/>
      </w:pPr>
    </w:p>
    <w:p w14:paraId="5431DC8D" w14:textId="77777777" w:rsidR="00EF5892" w:rsidRDefault="00EF5892" w:rsidP="00EF5892">
      <w:pPr>
        <w:jc w:val="both"/>
        <w:rPr>
          <w:b/>
        </w:rPr>
      </w:pPr>
      <w:r w:rsidRPr="00867CB2">
        <w:rPr>
          <w:b/>
        </w:rPr>
        <w:t>Budget principal 2020 d’ARBOYS EN BUGEY :</w:t>
      </w:r>
    </w:p>
    <w:p w14:paraId="1EBB622B" w14:textId="77777777" w:rsidR="00867CB2" w:rsidRPr="00867CB2" w:rsidRDefault="00867CB2" w:rsidP="00EF5892">
      <w:pPr>
        <w:jc w:val="both"/>
        <w:rPr>
          <w:b/>
        </w:rPr>
      </w:pPr>
    </w:p>
    <w:p w14:paraId="0EBCD3B0" w14:textId="77777777" w:rsidR="00EF5892" w:rsidRDefault="00EF5892" w:rsidP="00EF5892">
      <w:pPr>
        <w:jc w:val="both"/>
      </w:pPr>
      <w:r>
        <w:t>* Après un rappel du Compte Administratif BP 2019 d’ARBOYS EN BUGEY faisant apparaître :</w:t>
      </w:r>
    </w:p>
    <w:p w14:paraId="7D11C4FA" w14:textId="77777777" w:rsidR="00EF5892" w:rsidRDefault="00EF5892" w:rsidP="00EF5892">
      <w:pPr>
        <w:jc w:val="both"/>
      </w:pPr>
      <w:r>
        <w:t xml:space="preserve">- un excédent 2019 en section d’investissement de </w:t>
      </w:r>
      <w:r w:rsidR="004343A3">
        <w:t>134.947,99</w:t>
      </w:r>
      <w:r>
        <w:t xml:space="preserve"> €</w:t>
      </w:r>
    </w:p>
    <w:p w14:paraId="2DBE93F2" w14:textId="77777777" w:rsidR="00EF5892" w:rsidRDefault="00EF5892" w:rsidP="00EF5892">
      <w:pPr>
        <w:jc w:val="both"/>
      </w:pPr>
      <w:r>
        <w:t xml:space="preserve">- un excédent 2019 cumulé en section de fonctionnement de </w:t>
      </w:r>
      <w:r w:rsidR="004343A3">
        <w:t>39.759 ,82</w:t>
      </w:r>
      <w:r>
        <w:t>€</w:t>
      </w:r>
    </w:p>
    <w:p w14:paraId="033E7EC3" w14:textId="77777777" w:rsidR="00EF5892" w:rsidRDefault="00EF5892" w:rsidP="00EF5892">
      <w:pPr>
        <w:jc w:val="both"/>
      </w:pPr>
      <w:r>
        <w:t> Votes : Présents : 14 – Exprimés : 16 – Pour : 16  – Abstention : 0 – Contre : 0.</w:t>
      </w:r>
    </w:p>
    <w:p w14:paraId="0F91BC22" w14:textId="77777777" w:rsidR="00EF5892" w:rsidRPr="00867CB2" w:rsidRDefault="00EF5892" w:rsidP="00EF5892">
      <w:pPr>
        <w:jc w:val="both"/>
        <w:rPr>
          <w:b/>
        </w:rPr>
      </w:pPr>
      <w:r w:rsidRPr="00867CB2">
        <w:rPr>
          <w:b/>
        </w:rPr>
        <w:t>Proposition d’affectation des résultats :</w:t>
      </w:r>
    </w:p>
    <w:p w14:paraId="64EB2E28" w14:textId="77777777" w:rsidR="00EF5892" w:rsidRDefault="00EF5892" w:rsidP="00EF5892">
      <w:pPr>
        <w:jc w:val="both"/>
      </w:pPr>
      <w:r>
        <w:t>Report en section de fonctionnement</w:t>
      </w:r>
      <w:r>
        <w:tab/>
      </w:r>
      <w:r>
        <w:tab/>
        <w:t xml:space="preserve">  </w:t>
      </w:r>
      <w:r w:rsidR="004343A3">
        <w:t>39.752,82</w:t>
      </w:r>
      <w:r>
        <w:t xml:space="preserve"> €</w:t>
      </w:r>
    </w:p>
    <w:p w14:paraId="2D56A227" w14:textId="77777777" w:rsidR="00EF5892" w:rsidRDefault="00EF5892" w:rsidP="00EF5892">
      <w:pPr>
        <w:jc w:val="both"/>
      </w:pPr>
      <w:r>
        <w:t>Affectation réserve section d’investissement</w:t>
      </w:r>
      <w:r>
        <w:tab/>
      </w:r>
      <w:r w:rsidR="004343A3">
        <w:t>0</w:t>
      </w:r>
      <w:r>
        <w:t xml:space="preserve"> €</w:t>
      </w:r>
    </w:p>
    <w:p w14:paraId="6F97820A" w14:textId="77777777" w:rsidR="00EF5892" w:rsidRDefault="00EF5892" w:rsidP="00EF5892">
      <w:pPr>
        <w:jc w:val="both"/>
      </w:pPr>
      <w:r>
        <w:t>Report en section recettes d’investissement</w:t>
      </w:r>
      <w:r>
        <w:tab/>
        <w:t xml:space="preserve"> </w:t>
      </w:r>
      <w:r w:rsidR="004343A3">
        <w:t>134.947,99</w:t>
      </w:r>
      <w:r>
        <w:t xml:space="preserve"> €</w:t>
      </w:r>
    </w:p>
    <w:p w14:paraId="2264AB9A" w14:textId="77777777" w:rsidR="00EF5892" w:rsidRDefault="00EF5892" w:rsidP="00EF5892">
      <w:pPr>
        <w:jc w:val="both"/>
      </w:pPr>
    </w:p>
    <w:p w14:paraId="0B17F110" w14:textId="77777777" w:rsidR="00EF5892" w:rsidRDefault="00EF5892" w:rsidP="00EF5892">
      <w:pPr>
        <w:jc w:val="both"/>
      </w:pPr>
      <w:r>
        <w:t> Votes : Présents : 14 – Exprimés : 16 – Pour : 16  – Abstention : 0 – Contre : 0.</w:t>
      </w:r>
    </w:p>
    <w:p w14:paraId="3087BC8B" w14:textId="77777777" w:rsidR="00EF5892" w:rsidRDefault="00EF5892" w:rsidP="00EF5892">
      <w:pPr>
        <w:jc w:val="both"/>
      </w:pPr>
    </w:p>
    <w:p w14:paraId="6258F025" w14:textId="77777777" w:rsidR="00EF5892" w:rsidRPr="00867CB2" w:rsidRDefault="00EF5892" w:rsidP="00EF5892">
      <w:pPr>
        <w:jc w:val="both"/>
        <w:rPr>
          <w:b/>
        </w:rPr>
      </w:pPr>
      <w:r w:rsidRPr="00867CB2">
        <w:rPr>
          <w:b/>
        </w:rPr>
        <w:t>Budget de l’eau et de l’assainissement 2019 :</w:t>
      </w:r>
    </w:p>
    <w:p w14:paraId="09019882" w14:textId="15B1D73A" w:rsidR="00EF5892" w:rsidRDefault="00EF5892" w:rsidP="00EF5892">
      <w:pPr>
        <w:jc w:val="both"/>
      </w:pPr>
    </w:p>
    <w:p w14:paraId="1D445745" w14:textId="77777777" w:rsidR="00EF5892" w:rsidRDefault="00EF5892" w:rsidP="00EF5892">
      <w:pPr>
        <w:jc w:val="both"/>
      </w:pPr>
      <w:r>
        <w:t>* Après un rappel du Compte Administratif Eau et Assainissement 2019  fait apparaître :</w:t>
      </w:r>
    </w:p>
    <w:p w14:paraId="61D4B3B4" w14:textId="77777777" w:rsidR="00EF5892" w:rsidRDefault="00EF5892" w:rsidP="00EF5892">
      <w:pPr>
        <w:jc w:val="both"/>
      </w:pPr>
      <w:r>
        <w:t xml:space="preserve">- un excédent cumulé en section d’investissement de    </w:t>
      </w:r>
      <w:r w:rsidR="004343A3">
        <w:t>12.825,07</w:t>
      </w:r>
      <w:r>
        <w:t xml:space="preserve"> €</w:t>
      </w:r>
    </w:p>
    <w:p w14:paraId="37FEDEBA" w14:textId="77777777" w:rsidR="00EF5892" w:rsidRDefault="00EF5892" w:rsidP="00EF5892">
      <w:pPr>
        <w:jc w:val="both"/>
      </w:pPr>
      <w:r>
        <w:t xml:space="preserve">- un excédent cumulé en section de fonctionnement de </w:t>
      </w:r>
      <w:r w:rsidR="004343A3">
        <w:t>130.332,82</w:t>
      </w:r>
      <w:r>
        <w:t xml:space="preserve"> € </w:t>
      </w:r>
    </w:p>
    <w:p w14:paraId="47B35359" w14:textId="77777777" w:rsidR="00EF5892" w:rsidRDefault="00EF5892" w:rsidP="00EF5892">
      <w:pPr>
        <w:jc w:val="both"/>
      </w:pPr>
    </w:p>
    <w:p w14:paraId="459145A3" w14:textId="77777777" w:rsidR="00EF5892" w:rsidRDefault="00EF5892" w:rsidP="00EF5892">
      <w:pPr>
        <w:jc w:val="both"/>
      </w:pPr>
      <w:r>
        <w:t> Votes : Présents : 14 – Exprimés : 16 – Pour : 16  – Abstention : 0 – Contre : 0.</w:t>
      </w:r>
    </w:p>
    <w:p w14:paraId="712962EA" w14:textId="77777777" w:rsidR="00EF5892" w:rsidRDefault="00EF5892" w:rsidP="00EF5892">
      <w:pPr>
        <w:jc w:val="both"/>
      </w:pPr>
    </w:p>
    <w:p w14:paraId="5BC4B001" w14:textId="77777777" w:rsidR="00EF5892" w:rsidRPr="00867CB2" w:rsidRDefault="00EF5892" w:rsidP="00EF5892">
      <w:pPr>
        <w:jc w:val="both"/>
        <w:rPr>
          <w:b/>
        </w:rPr>
      </w:pPr>
      <w:r w:rsidRPr="00867CB2">
        <w:rPr>
          <w:b/>
        </w:rPr>
        <w:t>Proposition d’affectation des résultats :</w:t>
      </w:r>
    </w:p>
    <w:p w14:paraId="23A10017" w14:textId="77777777" w:rsidR="00EF5892" w:rsidRDefault="00EF5892" w:rsidP="00EF5892">
      <w:pPr>
        <w:jc w:val="both"/>
      </w:pPr>
    </w:p>
    <w:p w14:paraId="728D3125" w14:textId="77777777" w:rsidR="00EF5892" w:rsidRDefault="00EF5892" w:rsidP="00EF5892">
      <w:pPr>
        <w:jc w:val="both"/>
      </w:pPr>
      <w:r>
        <w:t xml:space="preserve">Report en section d’exploitation      </w:t>
      </w:r>
      <w:r>
        <w:tab/>
        <w:t xml:space="preserve">              </w:t>
      </w:r>
      <w:r w:rsidR="004343A3">
        <w:t>90.332,82</w:t>
      </w:r>
      <w:r>
        <w:t xml:space="preserve"> €</w:t>
      </w:r>
    </w:p>
    <w:p w14:paraId="2DA33A86" w14:textId="77777777" w:rsidR="00EF5892" w:rsidRDefault="00EF5892" w:rsidP="00EF5892">
      <w:pPr>
        <w:jc w:val="both"/>
      </w:pPr>
      <w:r>
        <w:t>Affectation réserve section d’investissement</w:t>
      </w:r>
      <w:r>
        <w:tab/>
        <w:t xml:space="preserve"> </w:t>
      </w:r>
      <w:r w:rsidR="004343A3">
        <w:t>40.000</w:t>
      </w:r>
      <w:r>
        <w:t xml:space="preserve"> €</w:t>
      </w:r>
    </w:p>
    <w:p w14:paraId="6A08F7AD" w14:textId="77777777" w:rsidR="00EF5892" w:rsidRDefault="00EF5892" w:rsidP="00EF5892">
      <w:pPr>
        <w:jc w:val="both"/>
      </w:pPr>
      <w:r>
        <w:t>Report en section d’investissement</w:t>
      </w:r>
      <w:r>
        <w:tab/>
        <w:t xml:space="preserve">  </w:t>
      </w:r>
      <w:r>
        <w:tab/>
        <w:t xml:space="preserve">  </w:t>
      </w:r>
      <w:r w:rsidR="004343A3">
        <w:t xml:space="preserve"> 12.825,07</w:t>
      </w:r>
      <w:r>
        <w:t>€</w:t>
      </w:r>
    </w:p>
    <w:p w14:paraId="75128F3F" w14:textId="77777777" w:rsidR="00EF5892" w:rsidRDefault="00EF5892" w:rsidP="00EF5892">
      <w:pPr>
        <w:jc w:val="both"/>
      </w:pPr>
    </w:p>
    <w:p w14:paraId="640E5733" w14:textId="77777777" w:rsidR="00EF5892" w:rsidRDefault="00EF5892" w:rsidP="00EF5892">
      <w:pPr>
        <w:jc w:val="both"/>
      </w:pPr>
      <w:r>
        <w:t> Votes : Présents : 14 – Exprimés : 16 – Pour : 16  – Abstention : 0 – Contre : 0.</w:t>
      </w:r>
    </w:p>
    <w:p w14:paraId="15342E59" w14:textId="77777777" w:rsidR="00EF5892" w:rsidRDefault="00EF5892" w:rsidP="00EF5892">
      <w:pPr>
        <w:jc w:val="both"/>
      </w:pPr>
    </w:p>
    <w:p w14:paraId="0DE2D89D" w14:textId="77777777" w:rsidR="00EF5892" w:rsidRPr="00867CB2" w:rsidRDefault="00EF5892" w:rsidP="00EF5892">
      <w:pPr>
        <w:jc w:val="both"/>
        <w:rPr>
          <w:b/>
        </w:rPr>
      </w:pPr>
      <w:r w:rsidRPr="00867CB2">
        <w:rPr>
          <w:b/>
        </w:rPr>
        <w:t>Taxes locales 2020 :</w:t>
      </w:r>
    </w:p>
    <w:p w14:paraId="529CAF10" w14:textId="77777777" w:rsidR="00EF5892" w:rsidRDefault="00EF5892" w:rsidP="00EF5892">
      <w:pPr>
        <w:jc w:val="both"/>
      </w:pPr>
    </w:p>
    <w:p w14:paraId="5FF4E336" w14:textId="77777777" w:rsidR="00EF5892" w:rsidRDefault="00EF5892" w:rsidP="00EF5892">
      <w:pPr>
        <w:jc w:val="both"/>
      </w:pPr>
      <w:r>
        <w:t>Le Maire rappelle que cette délibération a fait l’objet d’un objectif final d’harmonisation des taxes après le lissage des 12 ans prévu à la mise en place de la commune nouvelle, les trésoriers feront automatiquement varier annuellement les taxes pour obtenir les taux finaux.</w:t>
      </w:r>
    </w:p>
    <w:p w14:paraId="50BD65C2" w14:textId="77777777" w:rsidR="00EF5892" w:rsidRDefault="00EF5892" w:rsidP="00EF5892">
      <w:pPr>
        <w:jc w:val="both"/>
      </w:pPr>
      <w:r>
        <w:t>- Taxe d’habitation :</w:t>
      </w:r>
      <w:r>
        <w:tab/>
      </w:r>
      <w:r>
        <w:tab/>
      </w:r>
      <w:r>
        <w:tab/>
      </w:r>
      <w:r w:rsidR="004343A3">
        <w:t>Réforme -</w:t>
      </w:r>
      <w:r>
        <w:t xml:space="preserve">   9,19 %</w:t>
      </w:r>
      <w:r w:rsidR="004343A3">
        <w:t xml:space="preserve"> (Pour mémoire voté en 2019)</w:t>
      </w:r>
      <w:r>
        <w:tab/>
      </w:r>
      <w:r>
        <w:tab/>
      </w:r>
    </w:p>
    <w:p w14:paraId="0CF5A6D6" w14:textId="77777777" w:rsidR="00EF5892" w:rsidRDefault="00EF5892" w:rsidP="00EF5892">
      <w:pPr>
        <w:jc w:val="both"/>
      </w:pPr>
      <w:r>
        <w:t>- Taxe foncière sur bâti :</w:t>
      </w:r>
      <w:r>
        <w:tab/>
      </w:r>
      <w:r>
        <w:tab/>
      </w:r>
      <w:r>
        <w:tab/>
        <w:t xml:space="preserve">   9,78 %</w:t>
      </w:r>
      <w:r>
        <w:tab/>
        <w:t xml:space="preserve"> </w:t>
      </w:r>
      <w:r>
        <w:tab/>
      </w:r>
    </w:p>
    <w:p w14:paraId="470E0DAC" w14:textId="77777777" w:rsidR="00EF5892" w:rsidRDefault="00EF5892" w:rsidP="00EF5892">
      <w:pPr>
        <w:jc w:val="both"/>
      </w:pPr>
      <w:r>
        <w:t>- Taxe foncière sur non bâti :</w:t>
      </w:r>
      <w:r>
        <w:tab/>
        <w:t xml:space="preserve">          </w:t>
      </w:r>
      <w:r>
        <w:tab/>
      </w:r>
      <w:r>
        <w:tab/>
        <w:t xml:space="preserve">   32,73 %</w:t>
      </w:r>
      <w:r>
        <w:tab/>
      </w:r>
    </w:p>
    <w:p w14:paraId="012F6697" w14:textId="77777777" w:rsidR="00EF5892" w:rsidRDefault="00EF5892" w:rsidP="00EF5892">
      <w:pPr>
        <w:jc w:val="both"/>
      </w:pPr>
    </w:p>
    <w:p w14:paraId="127F5FF0" w14:textId="77777777" w:rsidR="00EF5892" w:rsidRDefault="00EF5892" w:rsidP="00EF5892">
      <w:pPr>
        <w:jc w:val="both"/>
      </w:pPr>
      <w:r>
        <w:t> Votes : Présents : 1</w:t>
      </w:r>
      <w:r w:rsidR="00A952CE">
        <w:t>4</w:t>
      </w:r>
      <w:r>
        <w:t xml:space="preserve"> – Exprimés : 16 – Pour : 16  – Abstention : 0 – Contre : 0.</w:t>
      </w:r>
    </w:p>
    <w:p w14:paraId="3B902CB1" w14:textId="77777777" w:rsidR="00366C58" w:rsidRDefault="00366C58" w:rsidP="00EF5892">
      <w:pPr>
        <w:jc w:val="both"/>
      </w:pPr>
    </w:p>
    <w:p w14:paraId="250F519D" w14:textId="77777777" w:rsidR="00EF5892" w:rsidRDefault="00A952CE" w:rsidP="00EF5892">
      <w:pPr>
        <w:jc w:val="both"/>
      </w:pPr>
      <w:r>
        <w:t>Vote des subventions 2020</w:t>
      </w:r>
      <w:r w:rsidR="00EF5892">
        <w:t xml:space="preserve"> :</w:t>
      </w:r>
    </w:p>
    <w:p w14:paraId="57BAC4F5" w14:textId="629A8A1C" w:rsidR="00EF5892" w:rsidRDefault="00EF5892" w:rsidP="00EF5892">
      <w:pPr>
        <w:jc w:val="both"/>
      </w:pPr>
      <w:r>
        <w:t>Le ma</w:t>
      </w:r>
      <w:r w:rsidR="00A952CE">
        <w:t>ire propose de reconduire en 2020</w:t>
      </w:r>
      <w:r>
        <w:t xml:space="preserve"> la somme totale des subventions de 201</w:t>
      </w:r>
      <w:r w:rsidR="00A952CE">
        <w:t>9</w:t>
      </w:r>
      <w:r>
        <w:t xml:space="preserve"> soit 3500€ à répartir aux différentes associations</w:t>
      </w:r>
      <w:r w:rsidR="00867CB2">
        <w:t xml:space="preserve">, et donne lecture des associations en ayant </w:t>
      </w:r>
      <w:proofErr w:type="gramStart"/>
      <w:r w:rsidR="00867CB2">
        <w:t>bénéficier</w:t>
      </w:r>
      <w:proofErr w:type="gramEnd"/>
      <w:r w:rsidR="00867CB2">
        <w:t xml:space="preserve"> en 2019</w:t>
      </w:r>
      <w:r>
        <w:t xml:space="preserve"> :</w:t>
      </w:r>
    </w:p>
    <w:p w14:paraId="3322CB70" w14:textId="77777777" w:rsidR="00EF5892" w:rsidRDefault="00EF5892" w:rsidP="00EF5892">
      <w:pPr>
        <w:jc w:val="both"/>
      </w:pPr>
      <w:r>
        <w:t>•</w:t>
      </w:r>
      <w:r>
        <w:tab/>
        <w:t xml:space="preserve">Docteur Clown </w:t>
      </w:r>
      <w:r>
        <w:tab/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58E358C2" w14:textId="77777777" w:rsidR="00EF5892" w:rsidRDefault="00EF5892" w:rsidP="00EF5892">
      <w:pPr>
        <w:jc w:val="both"/>
      </w:pPr>
      <w:r>
        <w:t>•</w:t>
      </w:r>
      <w:r>
        <w:tab/>
        <w:t>Banque alimentaire</w:t>
      </w:r>
      <w:r>
        <w:tab/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24D0F8D9" w14:textId="77777777" w:rsidR="00EF5892" w:rsidRDefault="00EF5892" w:rsidP="00EF5892">
      <w:pPr>
        <w:jc w:val="both"/>
      </w:pPr>
      <w:r>
        <w:t>•</w:t>
      </w:r>
      <w:r>
        <w:tab/>
        <w:t>ADAPEI de l’Ain</w:t>
      </w:r>
      <w:r>
        <w:tab/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7FE765A9" w14:textId="77777777" w:rsidR="00EF5892" w:rsidRDefault="00EF5892" w:rsidP="00EF5892">
      <w:pPr>
        <w:jc w:val="both"/>
      </w:pPr>
      <w:r>
        <w:t>•</w:t>
      </w:r>
      <w:r>
        <w:tab/>
        <w:t>Fédération Nationale Cardiologie</w:t>
      </w:r>
      <w:r>
        <w:tab/>
      </w:r>
      <w:r>
        <w:tab/>
      </w:r>
      <w:r>
        <w:tab/>
      </w:r>
      <w:r>
        <w:tab/>
        <w:t>100 €</w:t>
      </w:r>
    </w:p>
    <w:p w14:paraId="6B33F383" w14:textId="77777777" w:rsidR="00EF5892" w:rsidRDefault="00EF5892" w:rsidP="00EF5892">
      <w:pPr>
        <w:jc w:val="both"/>
      </w:pPr>
      <w:r>
        <w:t>•</w:t>
      </w:r>
      <w:r>
        <w:tab/>
        <w:t>Prévention Routière</w:t>
      </w:r>
      <w:r>
        <w:tab/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4311D0D1" w14:textId="77777777" w:rsidR="00EF5892" w:rsidRDefault="00EF5892" w:rsidP="00EF5892">
      <w:pPr>
        <w:jc w:val="both"/>
      </w:pPr>
      <w:r>
        <w:t>•</w:t>
      </w:r>
      <w:r>
        <w:tab/>
        <w:t>Arc en Ciel (Seyssel)</w:t>
      </w:r>
      <w:r>
        <w:tab/>
      </w:r>
      <w:r>
        <w:tab/>
      </w:r>
      <w:r>
        <w:tab/>
      </w:r>
      <w:r>
        <w:tab/>
      </w:r>
      <w:r>
        <w:tab/>
      </w:r>
      <w:r>
        <w:tab/>
        <w:t>150 €</w:t>
      </w:r>
    </w:p>
    <w:p w14:paraId="1D84AEE1" w14:textId="77777777" w:rsidR="00EF5892" w:rsidRDefault="00EF5892" w:rsidP="00EF5892">
      <w:pPr>
        <w:jc w:val="both"/>
      </w:pPr>
      <w:r>
        <w:t>•</w:t>
      </w:r>
      <w:r>
        <w:tab/>
        <w:t xml:space="preserve">Centre Léon Bérard </w:t>
      </w:r>
      <w:r>
        <w:tab/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0635B61F" w14:textId="77777777" w:rsidR="00EF5892" w:rsidRDefault="00EF5892" w:rsidP="00EF5892">
      <w:pPr>
        <w:jc w:val="both"/>
      </w:pPr>
      <w:r>
        <w:t>•</w:t>
      </w:r>
      <w:r>
        <w:tab/>
        <w:t>Chambre des Métiers de l’Ain</w:t>
      </w:r>
      <w:r>
        <w:tab/>
      </w:r>
      <w:r>
        <w:tab/>
      </w:r>
      <w:r>
        <w:tab/>
      </w:r>
      <w:r>
        <w:tab/>
        <w:t xml:space="preserve">150 € </w:t>
      </w:r>
    </w:p>
    <w:p w14:paraId="55988892" w14:textId="77777777" w:rsidR="00EF5892" w:rsidRDefault="00EF5892" w:rsidP="00EF5892">
      <w:pPr>
        <w:jc w:val="both"/>
      </w:pPr>
      <w:r>
        <w:t>•</w:t>
      </w:r>
      <w:r>
        <w:tab/>
        <w:t xml:space="preserve">Les Restaurants du Cœur </w:t>
      </w:r>
      <w:r>
        <w:tab/>
      </w:r>
      <w:r>
        <w:tab/>
      </w:r>
      <w:r>
        <w:tab/>
      </w:r>
      <w:r>
        <w:tab/>
      </w:r>
      <w:r>
        <w:tab/>
        <w:t>300 €</w:t>
      </w:r>
    </w:p>
    <w:p w14:paraId="57BC238D" w14:textId="77777777" w:rsidR="00EF5892" w:rsidRDefault="00EF5892" w:rsidP="00EF5892">
      <w:pPr>
        <w:jc w:val="both"/>
      </w:pPr>
      <w:r>
        <w:t>•</w:t>
      </w:r>
      <w:r>
        <w:tab/>
        <w:t>Sou des Ecoles d’Arboys en Bugey</w:t>
      </w:r>
      <w:r>
        <w:tab/>
        <w:t xml:space="preserve">         </w:t>
      </w:r>
      <w:r>
        <w:tab/>
        <w:t xml:space="preserve">         </w:t>
      </w:r>
      <w:r>
        <w:tab/>
        <w:t xml:space="preserve">  </w:t>
      </w:r>
      <w:r>
        <w:tab/>
        <w:t>1200 €</w:t>
      </w:r>
    </w:p>
    <w:p w14:paraId="67ACC23E" w14:textId="77777777" w:rsidR="00EF5892" w:rsidRDefault="00EF5892" w:rsidP="00EF5892">
      <w:pPr>
        <w:jc w:val="both"/>
      </w:pPr>
      <w:r>
        <w:t>•</w:t>
      </w:r>
      <w:r>
        <w:tab/>
        <w:t>Ligue Française contre le Cancer</w:t>
      </w:r>
      <w:r>
        <w:tab/>
      </w:r>
      <w:r>
        <w:tab/>
      </w:r>
      <w:r>
        <w:tab/>
      </w:r>
      <w:r>
        <w:tab/>
        <w:t>150 €</w:t>
      </w:r>
    </w:p>
    <w:p w14:paraId="69A4C58C" w14:textId="77777777" w:rsidR="00EF5892" w:rsidRDefault="00EF5892" w:rsidP="00EF5892">
      <w:pPr>
        <w:jc w:val="both"/>
      </w:pPr>
      <w:r>
        <w:t>•</w:t>
      </w:r>
      <w:r>
        <w:tab/>
        <w:t>Pupilles de l’Enseignement Public</w:t>
      </w:r>
      <w:r>
        <w:tab/>
      </w:r>
      <w:r>
        <w:tab/>
      </w:r>
      <w:r>
        <w:tab/>
      </w:r>
      <w:r>
        <w:tab/>
        <w:t>100 €</w:t>
      </w:r>
    </w:p>
    <w:p w14:paraId="713B83D1" w14:textId="77777777" w:rsidR="00EF5892" w:rsidRDefault="00EF5892" w:rsidP="00EF5892">
      <w:pPr>
        <w:jc w:val="both"/>
      </w:pPr>
      <w:r>
        <w:t>•</w:t>
      </w:r>
      <w:r>
        <w:tab/>
        <w:t xml:space="preserve">LADAPT – Domaine de </w:t>
      </w:r>
      <w:proofErr w:type="spellStart"/>
      <w:r>
        <w:t>Peyrieu</w:t>
      </w:r>
      <w:proofErr w:type="spellEnd"/>
      <w:r>
        <w:tab/>
      </w:r>
      <w:r>
        <w:tab/>
      </w:r>
      <w:r>
        <w:tab/>
      </w:r>
      <w:r>
        <w:tab/>
        <w:t>100 €</w:t>
      </w:r>
    </w:p>
    <w:p w14:paraId="133CE1B7" w14:textId="77777777" w:rsidR="00EF5892" w:rsidRDefault="00EF5892" w:rsidP="00EF5892">
      <w:pPr>
        <w:jc w:val="both"/>
      </w:pPr>
      <w:r>
        <w:t>•</w:t>
      </w:r>
      <w:r>
        <w:tab/>
        <w:t>Association des Paralysés de France</w:t>
      </w:r>
      <w:r>
        <w:tab/>
      </w:r>
      <w:r>
        <w:tab/>
      </w:r>
      <w:r>
        <w:tab/>
      </w:r>
      <w:r>
        <w:tab/>
        <w:t>100 €</w:t>
      </w:r>
    </w:p>
    <w:p w14:paraId="21ABD577" w14:textId="77777777" w:rsidR="00EF5892" w:rsidRDefault="00EF5892" w:rsidP="00EF5892">
      <w:pPr>
        <w:jc w:val="both"/>
      </w:pPr>
      <w:r>
        <w:t>•</w:t>
      </w:r>
      <w:r>
        <w:tab/>
        <w:t>Croix Rouge Belley-Lhuis</w:t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5829019B" w14:textId="77777777" w:rsidR="00EF5892" w:rsidRDefault="00EF5892" w:rsidP="00EF5892">
      <w:pPr>
        <w:jc w:val="both"/>
      </w:pPr>
      <w:r>
        <w:t>•</w:t>
      </w:r>
      <w:r>
        <w:tab/>
        <w:t>Sclérose en Plaques Massif Jurassien</w:t>
      </w:r>
      <w:r>
        <w:tab/>
      </w:r>
      <w:r>
        <w:tab/>
      </w:r>
      <w:r>
        <w:tab/>
        <w:t>100 €</w:t>
      </w:r>
    </w:p>
    <w:p w14:paraId="382F8D2C" w14:textId="77777777" w:rsidR="00EF5892" w:rsidRDefault="00EF5892" w:rsidP="00EF5892">
      <w:pPr>
        <w:jc w:val="both"/>
      </w:pPr>
      <w:r>
        <w:t>•</w:t>
      </w:r>
      <w:r>
        <w:tab/>
        <w:t>Association Française contre les Myopathies</w:t>
      </w:r>
      <w:r>
        <w:tab/>
      </w:r>
      <w:r>
        <w:tab/>
        <w:t>100 €</w:t>
      </w:r>
    </w:p>
    <w:p w14:paraId="1347A01D" w14:textId="77777777" w:rsidR="00EF5892" w:rsidRDefault="00EF5892" w:rsidP="00EF5892">
      <w:pPr>
        <w:jc w:val="both"/>
      </w:pPr>
      <w:r>
        <w:t>•</w:t>
      </w:r>
      <w:r>
        <w:tab/>
        <w:t>ADMR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50 €</w:t>
      </w:r>
    </w:p>
    <w:p w14:paraId="3DD624D1" w14:textId="77777777" w:rsidR="00EF5892" w:rsidRDefault="00EF5892" w:rsidP="00EF5892">
      <w:pPr>
        <w:jc w:val="both"/>
      </w:pPr>
      <w:r>
        <w:t>•</w:t>
      </w:r>
      <w:r>
        <w:tab/>
        <w:t>Sapeurs POMPIERS de BELLEY</w:t>
      </w:r>
      <w:r>
        <w:tab/>
      </w:r>
      <w:r>
        <w:tab/>
      </w:r>
      <w:r>
        <w:tab/>
      </w:r>
      <w:r>
        <w:tab/>
        <w:t>150 €</w:t>
      </w:r>
    </w:p>
    <w:p w14:paraId="5B4F4D2D" w14:textId="77777777" w:rsidR="00EF5892" w:rsidRDefault="00EF5892" w:rsidP="00EF5892">
      <w:pPr>
        <w:jc w:val="both"/>
      </w:pPr>
    </w:p>
    <w:p w14:paraId="0C509CBB" w14:textId="77777777" w:rsidR="00FD340F" w:rsidRPr="008A2566" w:rsidRDefault="00EF5892" w:rsidP="00EF5892">
      <w:pPr>
        <w:jc w:val="both"/>
      </w:pPr>
      <w:r>
        <w:t xml:space="preserve"> Votes : Présents : </w:t>
      </w:r>
      <w:r w:rsidR="00A952CE">
        <w:t>14</w:t>
      </w:r>
      <w:r>
        <w:t xml:space="preserve"> – Exprimés : 16 – Pour : 16  – Abstention : 0 – Contre : 0.</w:t>
      </w:r>
      <w:r w:rsidR="00FD340F" w:rsidRPr="008A2566">
        <w:t xml:space="preserve"> </w:t>
      </w:r>
    </w:p>
    <w:p w14:paraId="0B995C32" w14:textId="77777777" w:rsidR="00A07F5E" w:rsidRPr="008A2566" w:rsidRDefault="00A07F5E" w:rsidP="00213C0B">
      <w:pPr>
        <w:jc w:val="both"/>
      </w:pPr>
    </w:p>
    <w:p w14:paraId="1572AEBA" w14:textId="77777777" w:rsidR="00B465C6" w:rsidRPr="00044D5B" w:rsidRDefault="00CC2512" w:rsidP="00213C0B">
      <w:pPr>
        <w:jc w:val="both"/>
        <w:rPr>
          <w:b/>
          <w:sz w:val="28"/>
          <w:szCs w:val="28"/>
          <w:u w:val="single"/>
        </w:rPr>
      </w:pPr>
      <w:r w:rsidRPr="00044D5B">
        <w:rPr>
          <w:b/>
          <w:sz w:val="28"/>
          <w:szCs w:val="28"/>
          <w:u w:val="single"/>
        </w:rPr>
        <w:t xml:space="preserve">Expressions diverses : </w:t>
      </w:r>
    </w:p>
    <w:p w14:paraId="6BA5D0C3" w14:textId="77777777" w:rsidR="00CC2512" w:rsidRPr="003D3EE7" w:rsidRDefault="00CC2512" w:rsidP="00213C0B">
      <w:pPr>
        <w:jc w:val="both"/>
        <w:rPr>
          <w:b/>
          <w:sz w:val="28"/>
          <w:szCs w:val="28"/>
        </w:rPr>
      </w:pPr>
    </w:p>
    <w:p w14:paraId="5346B5B6" w14:textId="77777777" w:rsidR="00CC2512" w:rsidRDefault="003D3EE7" w:rsidP="003D3EE7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 xml:space="preserve">      </w:t>
      </w:r>
      <w:r w:rsidR="00CC2512" w:rsidRPr="00044D5B">
        <w:rPr>
          <w:rFonts w:ascii="Comic Sans MS" w:hAnsi="Comic Sans MS"/>
          <w:i/>
        </w:rPr>
        <w:t>Intervention de M.</w:t>
      </w:r>
      <w:r w:rsidR="00F94F0C">
        <w:rPr>
          <w:rFonts w:ascii="Comic Sans MS" w:hAnsi="Comic Sans MS"/>
          <w:i/>
        </w:rPr>
        <w:t xml:space="preserve"> </w:t>
      </w:r>
      <w:r w:rsidR="00CC2512" w:rsidRPr="00044D5B">
        <w:rPr>
          <w:rFonts w:ascii="Comic Sans MS" w:hAnsi="Comic Sans MS"/>
          <w:i/>
        </w:rPr>
        <w:t>PONCET Emile : Il rappelle que pe</w:t>
      </w:r>
      <w:r w:rsidR="00E01EE8" w:rsidRPr="00044D5B">
        <w:rPr>
          <w:rFonts w:ascii="Comic Sans MS" w:hAnsi="Comic Sans MS"/>
          <w:i/>
        </w:rPr>
        <w:t xml:space="preserve">ndant tous les nombreux mandats, il a beaucoup participé à de nombreuses actions pour les forêts communales et </w:t>
      </w:r>
      <w:r w:rsidR="005213E7" w:rsidRPr="00044D5B">
        <w:rPr>
          <w:rFonts w:ascii="Comic Sans MS" w:hAnsi="Comic Sans MS"/>
          <w:i/>
        </w:rPr>
        <w:t xml:space="preserve">pour les ruisseaux </w:t>
      </w:r>
      <w:r w:rsidR="007634F2" w:rsidRPr="00044D5B">
        <w:rPr>
          <w:rFonts w:ascii="Comic Sans MS" w:hAnsi="Comic Sans MS"/>
          <w:i/>
        </w:rPr>
        <w:t>de la commune, plus</w:t>
      </w:r>
      <w:r w:rsidR="00F04C60" w:rsidRPr="00044D5B">
        <w:rPr>
          <w:rFonts w:ascii="Comic Sans MS" w:hAnsi="Comic Sans MS"/>
          <w:i/>
        </w:rPr>
        <w:t xml:space="preserve"> particulièrement le FURANS, il a été initiateur de nombreuse</w:t>
      </w:r>
      <w:r w:rsidR="00F94F0C">
        <w:rPr>
          <w:rFonts w:ascii="Comic Sans MS" w:hAnsi="Comic Sans MS"/>
          <w:i/>
        </w:rPr>
        <w:t>s</w:t>
      </w:r>
      <w:r w:rsidR="00F04C60" w:rsidRPr="00044D5B">
        <w:rPr>
          <w:rFonts w:ascii="Comic Sans MS" w:hAnsi="Comic Sans MS"/>
          <w:i/>
        </w:rPr>
        <w:t xml:space="preserve"> actions pour la sauvegarde de ce beau ruisseau servant de frontière communale.</w:t>
      </w:r>
      <w:r w:rsidR="00F94F0C">
        <w:rPr>
          <w:rFonts w:ascii="Comic Sans MS" w:hAnsi="Comic Sans MS"/>
          <w:i/>
        </w:rPr>
        <w:t xml:space="preserve"> M.</w:t>
      </w:r>
      <w:r w:rsidRPr="00044D5B">
        <w:rPr>
          <w:rFonts w:ascii="Comic Sans MS" w:hAnsi="Comic Sans MS"/>
          <w:i/>
        </w:rPr>
        <w:t xml:space="preserve"> P</w:t>
      </w:r>
      <w:r w:rsidR="00F94F0C">
        <w:rPr>
          <w:rFonts w:ascii="Comic Sans MS" w:hAnsi="Comic Sans MS"/>
          <w:i/>
        </w:rPr>
        <w:t>ONCET</w:t>
      </w:r>
      <w:r w:rsidRPr="00044D5B">
        <w:rPr>
          <w:rFonts w:ascii="Comic Sans MS" w:hAnsi="Comic Sans MS"/>
          <w:i/>
        </w:rPr>
        <w:t xml:space="preserve"> a éga</w:t>
      </w:r>
      <w:r w:rsidR="00F94F0C">
        <w:rPr>
          <w:rFonts w:ascii="Comic Sans MS" w:hAnsi="Comic Sans MS"/>
          <w:i/>
        </w:rPr>
        <w:t>lement aimé travailler avec la C</w:t>
      </w:r>
      <w:r w:rsidRPr="00044D5B">
        <w:rPr>
          <w:rFonts w:ascii="Comic Sans MS" w:hAnsi="Comic Sans MS"/>
          <w:i/>
        </w:rPr>
        <w:t xml:space="preserve">ommunauté </w:t>
      </w:r>
      <w:r w:rsidR="00F94F0C">
        <w:rPr>
          <w:rFonts w:ascii="Comic Sans MS" w:hAnsi="Comic Sans MS"/>
          <w:i/>
        </w:rPr>
        <w:t>de C</w:t>
      </w:r>
      <w:r w:rsidRPr="00044D5B">
        <w:rPr>
          <w:rFonts w:ascii="Comic Sans MS" w:hAnsi="Comic Sans MS"/>
          <w:i/>
        </w:rPr>
        <w:t xml:space="preserve">ommunes dans la cadre de l'environnement et la biodiversité. Il regrette qu'à une époque </w:t>
      </w:r>
      <w:r w:rsidR="00F94F0C">
        <w:rPr>
          <w:rFonts w:ascii="Comic Sans MS" w:hAnsi="Comic Sans MS"/>
          <w:i/>
        </w:rPr>
        <w:t>qu</w:t>
      </w:r>
      <w:r w:rsidRPr="00044D5B">
        <w:rPr>
          <w:rFonts w:ascii="Comic Sans MS" w:hAnsi="Comic Sans MS"/>
          <w:i/>
        </w:rPr>
        <w:t>e certains élus du territoire</w:t>
      </w:r>
      <w:r w:rsidR="00F94F0C">
        <w:rPr>
          <w:rFonts w:ascii="Comic Sans MS" w:hAnsi="Comic Sans MS"/>
          <w:i/>
        </w:rPr>
        <w:t>,</w:t>
      </w:r>
      <w:r w:rsidRPr="00044D5B">
        <w:rPr>
          <w:rFonts w:ascii="Comic Sans MS" w:hAnsi="Comic Sans MS"/>
          <w:i/>
        </w:rPr>
        <w:t xml:space="preserve"> qui avaient </w:t>
      </w:r>
      <w:r w:rsidR="00F94F0C">
        <w:rPr>
          <w:rFonts w:ascii="Comic Sans MS" w:hAnsi="Comic Sans MS"/>
          <w:i/>
        </w:rPr>
        <w:t>un</w:t>
      </w:r>
      <w:r w:rsidRPr="00044D5B">
        <w:rPr>
          <w:rFonts w:ascii="Comic Sans MS" w:hAnsi="Comic Sans MS"/>
          <w:i/>
        </w:rPr>
        <w:t xml:space="preserve"> poids</w:t>
      </w:r>
      <w:r w:rsidR="00F94F0C">
        <w:rPr>
          <w:rFonts w:ascii="Comic Sans MS" w:hAnsi="Comic Sans MS"/>
          <w:i/>
        </w:rPr>
        <w:t xml:space="preserve"> dans ma décision</w:t>
      </w:r>
      <w:r w:rsidRPr="00044D5B">
        <w:rPr>
          <w:rFonts w:ascii="Comic Sans MS" w:hAnsi="Comic Sans MS"/>
          <w:i/>
        </w:rPr>
        <w:t xml:space="preserve">, </w:t>
      </w:r>
      <w:r w:rsidR="00F94F0C">
        <w:rPr>
          <w:rFonts w:ascii="Comic Sans MS" w:hAnsi="Comic Sans MS"/>
          <w:i/>
        </w:rPr>
        <w:t>n'ont pas créé un Parc Naturel R</w:t>
      </w:r>
      <w:r w:rsidRPr="00044D5B">
        <w:rPr>
          <w:rFonts w:ascii="Comic Sans MS" w:hAnsi="Comic Sans MS"/>
          <w:i/>
        </w:rPr>
        <w:t>égional du Bugey pour la sauvegarde de notre bel environnement ainsi que de sa promotion. Il dit avoir fait le choix de ne pas se représenter car à son âge on peu</w:t>
      </w:r>
      <w:r w:rsidR="00F94F0C">
        <w:rPr>
          <w:rFonts w:ascii="Comic Sans MS" w:hAnsi="Comic Sans MS"/>
          <w:i/>
        </w:rPr>
        <w:t>t en 1 an prendre 10 ans d'où cette</w:t>
      </w:r>
      <w:r w:rsidRPr="00044D5B">
        <w:rPr>
          <w:rFonts w:ascii="Comic Sans MS" w:hAnsi="Comic Sans MS"/>
          <w:i/>
        </w:rPr>
        <w:t xml:space="preserve"> décision</w:t>
      </w:r>
      <w:r w:rsidR="00F94F0C">
        <w:rPr>
          <w:rFonts w:ascii="Comic Sans MS" w:hAnsi="Comic Sans MS"/>
          <w:i/>
        </w:rPr>
        <w:t>.</w:t>
      </w:r>
      <w:r w:rsidRPr="00044D5B">
        <w:rPr>
          <w:rFonts w:ascii="Comic Sans MS" w:hAnsi="Comic Sans MS"/>
          <w:i/>
        </w:rPr>
        <w:t xml:space="preserve"> </w:t>
      </w:r>
    </w:p>
    <w:p w14:paraId="5AB5DE1C" w14:textId="77777777" w:rsidR="00F94F0C" w:rsidRPr="00044D5B" w:rsidRDefault="00F94F0C" w:rsidP="003D3EE7">
      <w:pPr>
        <w:jc w:val="both"/>
        <w:rPr>
          <w:rFonts w:ascii="Comic Sans MS" w:hAnsi="Comic Sans MS"/>
          <w:i/>
        </w:rPr>
      </w:pPr>
    </w:p>
    <w:p w14:paraId="0E16AD98" w14:textId="73896060" w:rsidR="00F04C60" w:rsidRPr="00044D5B" w:rsidRDefault="00044D5B" w:rsidP="00044D5B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 xml:space="preserve">    </w:t>
      </w:r>
      <w:r w:rsidR="00F94F0C">
        <w:rPr>
          <w:rFonts w:ascii="Comic Sans MS" w:hAnsi="Comic Sans MS"/>
          <w:i/>
        </w:rPr>
        <w:t xml:space="preserve">Le Maire rappelle </w:t>
      </w:r>
      <w:r w:rsidR="00F04C60" w:rsidRPr="00044D5B">
        <w:rPr>
          <w:rFonts w:ascii="Comic Sans MS" w:hAnsi="Comic Sans MS"/>
          <w:i/>
        </w:rPr>
        <w:t xml:space="preserve"> lui avoir confié ces missions au cours de ce mandat, il le remercie pour sa participation à de nombreuses réunions, </w:t>
      </w:r>
      <w:proofErr w:type="spellStart"/>
      <w:r w:rsidR="00F04C60" w:rsidRPr="00044D5B">
        <w:rPr>
          <w:rFonts w:ascii="Comic Sans MS" w:hAnsi="Comic Sans MS"/>
          <w:i/>
        </w:rPr>
        <w:t>o</w:t>
      </w:r>
      <w:r w:rsidR="00867CB2">
        <w:rPr>
          <w:rFonts w:ascii="Comic Sans MS" w:hAnsi="Comic Sans MS"/>
          <w:i/>
        </w:rPr>
        <w:t>û</w:t>
      </w:r>
      <w:proofErr w:type="spellEnd"/>
      <w:r w:rsidR="00F04C60" w:rsidRPr="00044D5B">
        <w:rPr>
          <w:rFonts w:ascii="Comic Sans MS" w:hAnsi="Comic Sans MS"/>
          <w:i/>
        </w:rPr>
        <w:t xml:space="preserve"> la commune a été bien représentée et défendu.</w:t>
      </w:r>
    </w:p>
    <w:p w14:paraId="170E5665" w14:textId="77777777" w:rsidR="003D3EE7" w:rsidRPr="00044D5B" w:rsidRDefault="003D3EE7" w:rsidP="003D3EE7">
      <w:pPr>
        <w:ind w:left="420"/>
        <w:jc w:val="both"/>
        <w:rPr>
          <w:rFonts w:ascii="Comic Sans MS" w:hAnsi="Comic Sans MS"/>
          <w:i/>
        </w:rPr>
      </w:pPr>
    </w:p>
    <w:p w14:paraId="1C1520AF" w14:textId="77777777" w:rsidR="003D3EE7" w:rsidRPr="00044D5B" w:rsidRDefault="003D3EE7" w:rsidP="003D3EE7">
      <w:pPr>
        <w:ind w:firstLine="284"/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>René V</w:t>
      </w:r>
      <w:r w:rsidR="00233C35">
        <w:rPr>
          <w:rFonts w:ascii="Comic Sans MS" w:hAnsi="Comic Sans MS"/>
          <w:i/>
        </w:rPr>
        <w:t>UILLEROD</w:t>
      </w:r>
      <w:r w:rsidRPr="00044D5B">
        <w:rPr>
          <w:rFonts w:ascii="Comic Sans MS" w:hAnsi="Comic Sans MS"/>
          <w:i/>
        </w:rPr>
        <w:t xml:space="preserve"> expose avoir depuis longtemps décidé et fait savoir qu'il ne se représentera pas pour plusieurs raisons : Il termine son cinquième mandat dont 25 ans de Maire et il faut savoir passer la main. Le transfert de très nombreuses compétences à l'intercommunalité ces dernières années font que les décisions d'avenir se prennent à la CCBS.</w:t>
      </w:r>
    </w:p>
    <w:p w14:paraId="719391B1" w14:textId="77777777" w:rsidR="003D3EE7" w:rsidRPr="00044D5B" w:rsidRDefault="003D3EE7" w:rsidP="003D3EE7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>A fait le choix de soutenir et d'accompagner une liste sur Belley et apporter modestement son expérience et ses connaissances à des jeunes avec une vision d'avenir.</w:t>
      </w:r>
    </w:p>
    <w:p w14:paraId="45493560" w14:textId="77777777" w:rsidR="003D3EE7" w:rsidRPr="00044D5B" w:rsidRDefault="003D3EE7" w:rsidP="003D3EE7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>Il remercie tous les conseils municipaux de Saint-Bois de l'avoir accompagné et soutenu dans les décisions et réalisations de la commune.</w:t>
      </w:r>
    </w:p>
    <w:p w14:paraId="24918A4E" w14:textId="784345EC" w:rsidR="003D3EE7" w:rsidRPr="00044D5B" w:rsidRDefault="003D3EE7" w:rsidP="003D3EE7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>Il fait part des moments difficiles qu'il a p</w:t>
      </w:r>
      <w:r w:rsidR="00F94F0C">
        <w:rPr>
          <w:rFonts w:ascii="Comic Sans MS" w:hAnsi="Comic Sans MS"/>
          <w:i/>
        </w:rPr>
        <w:t xml:space="preserve">u vivre durant ces </w:t>
      </w:r>
      <w:proofErr w:type="gramStart"/>
      <w:r w:rsidR="00F94F0C">
        <w:rPr>
          <w:rFonts w:ascii="Comic Sans MS" w:hAnsi="Comic Sans MS"/>
          <w:i/>
        </w:rPr>
        <w:t>mandats ,</w:t>
      </w:r>
      <w:proofErr w:type="gramEnd"/>
      <w:r w:rsidR="00F94F0C">
        <w:rPr>
          <w:rFonts w:ascii="Comic Sans MS" w:hAnsi="Comic Sans MS"/>
          <w:i/>
        </w:rPr>
        <w:t xml:space="preserve"> de</w:t>
      </w:r>
      <w:r w:rsidRPr="00044D5B">
        <w:rPr>
          <w:rFonts w:ascii="Comic Sans MS" w:hAnsi="Comic Sans MS"/>
          <w:i/>
        </w:rPr>
        <w:t xml:space="preserve"> lourdes responsabilités mais fort heureusement des bons moments nécessaire</w:t>
      </w:r>
      <w:r w:rsidR="00867CB2">
        <w:rPr>
          <w:rFonts w:ascii="Comic Sans MS" w:hAnsi="Comic Sans MS"/>
          <w:i/>
        </w:rPr>
        <w:t>s</w:t>
      </w:r>
      <w:bookmarkStart w:id="0" w:name="_GoBack"/>
      <w:bookmarkEnd w:id="0"/>
      <w:r w:rsidRPr="00044D5B">
        <w:rPr>
          <w:rFonts w:ascii="Comic Sans MS" w:hAnsi="Comic Sans MS"/>
          <w:i/>
        </w:rPr>
        <w:t xml:space="preserve"> au mandat d'élu.</w:t>
      </w:r>
    </w:p>
    <w:p w14:paraId="7E73916C" w14:textId="77777777" w:rsidR="003D3EE7" w:rsidRPr="00044D5B" w:rsidRDefault="003D3EE7" w:rsidP="003D3EE7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>Et puis il expose cette belle aventure initiée fin 2014 avec son collègue Maire d'Arbignieu et tous les collègues élus d'Arbignieu et de Saint-Bois pour le lourd travail de regroupement de nos communes en commune nouvelle. Cela a permis de remotiver les élus et de redonner une nouvelle impulsion tout en continuant à servir de manière identique tous les administrés de nos communes déléguées en respectant les engagements pris par chacune en 2014 . Il remercie donc Charles Berger et tous les élus.</w:t>
      </w:r>
    </w:p>
    <w:p w14:paraId="329EDA31" w14:textId="77777777" w:rsidR="003D3EE7" w:rsidRPr="00044D5B" w:rsidRDefault="003D3EE7" w:rsidP="003D3EE7">
      <w:pPr>
        <w:jc w:val="both"/>
        <w:rPr>
          <w:rFonts w:ascii="Comic Sans MS" w:hAnsi="Comic Sans MS"/>
          <w:b/>
          <w:i/>
        </w:rPr>
      </w:pPr>
      <w:r w:rsidRPr="00044D5B">
        <w:rPr>
          <w:rFonts w:ascii="Comic Sans MS" w:hAnsi="Comic Sans MS"/>
          <w:i/>
        </w:rPr>
        <w:t xml:space="preserve">Une nouvelle page va s'écrire. Une liste est candidate. </w:t>
      </w:r>
      <w:r w:rsidR="00044D5B" w:rsidRPr="00044D5B">
        <w:rPr>
          <w:rFonts w:ascii="Comic Sans MS" w:hAnsi="Comic Sans MS"/>
          <w:i/>
        </w:rPr>
        <w:t>I</w:t>
      </w:r>
      <w:r w:rsidRPr="00044D5B">
        <w:rPr>
          <w:rFonts w:ascii="Comic Sans MS" w:hAnsi="Comic Sans MS"/>
          <w:i/>
        </w:rPr>
        <w:t>l souhaite aux futurs élus le meilleur et de continuer une gestion rigoureuse</w:t>
      </w:r>
      <w:r w:rsidR="00044D5B" w:rsidRPr="00044D5B">
        <w:rPr>
          <w:rFonts w:ascii="Comic Sans MS" w:hAnsi="Comic Sans MS"/>
          <w:i/>
        </w:rPr>
        <w:t xml:space="preserve"> </w:t>
      </w:r>
      <w:r w:rsidRPr="00044D5B">
        <w:rPr>
          <w:rFonts w:ascii="Comic Sans MS" w:hAnsi="Comic Sans MS"/>
          <w:i/>
        </w:rPr>
        <w:t>avec les moyens qui ne cessent au fil des années de se réduire</w:t>
      </w:r>
      <w:r w:rsidRPr="00044D5B">
        <w:rPr>
          <w:rFonts w:ascii="Comic Sans MS" w:hAnsi="Comic Sans MS"/>
          <w:b/>
          <w:i/>
        </w:rPr>
        <w:t>.</w:t>
      </w:r>
      <w:r w:rsidR="00044D5B" w:rsidRPr="00044D5B">
        <w:rPr>
          <w:rFonts w:ascii="Comic Sans MS" w:hAnsi="Comic Sans MS"/>
          <w:b/>
          <w:i/>
        </w:rPr>
        <w:t xml:space="preserve"> </w:t>
      </w:r>
      <w:r w:rsidRPr="00044D5B">
        <w:rPr>
          <w:rFonts w:ascii="Comic Sans MS" w:hAnsi="Comic Sans MS"/>
          <w:b/>
          <w:i/>
        </w:rPr>
        <w:t>Merci à vous tous.</w:t>
      </w:r>
    </w:p>
    <w:p w14:paraId="13254A51" w14:textId="77777777" w:rsidR="00044D5B" w:rsidRPr="00044D5B" w:rsidRDefault="00044D5B" w:rsidP="003D3EE7">
      <w:pPr>
        <w:jc w:val="both"/>
        <w:rPr>
          <w:rFonts w:ascii="Comic Sans MS" w:hAnsi="Comic Sans MS"/>
          <w:i/>
        </w:rPr>
      </w:pPr>
    </w:p>
    <w:p w14:paraId="18A0C7F7" w14:textId="77777777" w:rsidR="00044D5B" w:rsidRDefault="00044D5B" w:rsidP="00213C0B">
      <w:pPr>
        <w:jc w:val="both"/>
        <w:rPr>
          <w:rFonts w:ascii="Comic Sans MS" w:hAnsi="Comic Sans MS"/>
          <w:i/>
        </w:rPr>
      </w:pPr>
      <w:r w:rsidRPr="00044D5B">
        <w:rPr>
          <w:rFonts w:ascii="Comic Sans MS" w:hAnsi="Comic Sans MS"/>
          <w:i/>
        </w:rPr>
        <w:t xml:space="preserve">  </w:t>
      </w:r>
      <w:r w:rsidR="00F04C60" w:rsidRPr="00044D5B">
        <w:rPr>
          <w:rFonts w:ascii="Comic Sans MS" w:hAnsi="Comic Sans MS"/>
          <w:i/>
        </w:rPr>
        <w:t xml:space="preserve">Le Maire remercie tous les conseillers </w:t>
      </w:r>
      <w:r w:rsidR="00D76C19" w:rsidRPr="00044D5B">
        <w:rPr>
          <w:rFonts w:ascii="Comic Sans MS" w:hAnsi="Comic Sans MS"/>
          <w:i/>
        </w:rPr>
        <w:t xml:space="preserve">de ce mandat </w:t>
      </w:r>
      <w:r w:rsidR="00233C35">
        <w:rPr>
          <w:rFonts w:ascii="Comic Sans MS" w:hAnsi="Comic Sans MS"/>
          <w:i/>
        </w:rPr>
        <w:t xml:space="preserve">pour </w:t>
      </w:r>
      <w:r w:rsidR="00132B8E">
        <w:rPr>
          <w:rFonts w:ascii="Comic Sans MS" w:hAnsi="Comic Sans MS"/>
          <w:i/>
        </w:rPr>
        <w:t xml:space="preserve">lui </w:t>
      </w:r>
      <w:r w:rsidR="00D76C19" w:rsidRPr="00044D5B">
        <w:rPr>
          <w:rFonts w:ascii="Comic Sans MS" w:hAnsi="Comic Sans MS"/>
          <w:i/>
        </w:rPr>
        <w:t xml:space="preserve">avoir </w:t>
      </w:r>
      <w:r w:rsidR="00132B8E">
        <w:rPr>
          <w:rFonts w:ascii="Comic Sans MS" w:hAnsi="Comic Sans MS"/>
          <w:i/>
        </w:rPr>
        <w:t>fait</w:t>
      </w:r>
      <w:r w:rsidR="00D76C19" w:rsidRPr="00044D5B">
        <w:rPr>
          <w:rFonts w:ascii="Comic Sans MS" w:hAnsi="Comic Sans MS"/>
          <w:i/>
        </w:rPr>
        <w:t xml:space="preserve"> confiance, plus particulièrement pour la création de la commune nouvelle, qui est aujourd’hui incontournable dans le contexte actuel et bénéficie d’un poids plus important dans les EPECI supérieures,</w:t>
      </w:r>
      <w:r>
        <w:rPr>
          <w:rFonts w:ascii="Comic Sans MS" w:hAnsi="Comic Sans MS"/>
          <w:i/>
        </w:rPr>
        <w:t> </w:t>
      </w:r>
      <w:r w:rsidR="00D76C19" w:rsidRPr="00044D5B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« </w:t>
      </w:r>
      <w:r w:rsidRPr="00044D5B">
        <w:rPr>
          <w:rFonts w:ascii="Comic Sans MS" w:hAnsi="Comic Sans MS"/>
          <w:i/>
        </w:rPr>
        <w:t>j’ai souhaité passe</w:t>
      </w:r>
      <w:r w:rsidR="00F94F0C">
        <w:rPr>
          <w:rFonts w:ascii="Comic Sans MS" w:hAnsi="Comic Sans MS"/>
          <w:i/>
        </w:rPr>
        <w:t>r</w:t>
      </w:r>
      <w:r w:rsidRPr="00044D5B">
        <w:rPr>
          <w:rFonts w:ascii="Comic Sans MS" w:hAnsi="Comic Sans MS"/>
          <w:i/>
        </w:rPr>
        <w:t xml:space="preserve"> la main depuis le mois de juin 2019 pour avoir un peu de disponibilité pour ma famille et pouvoir profiter </w:t>
      </w:r>
      <w:r>
        <w:rPr>
          <w:rFonts w:ascii="Comic Sans MS" w:hAnsi="Comic Sans MS"/>
          <w:i/>
        </w:rPr>
        <w:t>de mes passions »</w:t>
      </w:r>
      <w:r w:rsidRPr="00044D5B">
        <w:rPr>
          <w:rFonts w:ascii="Comic Sans MS" w:hAnsi="Comic Sans MS"/>
          <w:i/>
        </w:rPr>
        <w:t xml:space="preserve">  </w:t>
      </w:r>
      <w:r w:rsidR="00D76C19" w:rsidRPr="00044D5B">
        <w:rPr>
          <w:rFonts w:ascii="Comic Sans MS" w:hAnsi="Comic Sans MS"/>
          <w:i/>
        </w:rPr>
        <w:t xml:space="preserve">il souhaite bonne réussite pour les </w:t>
      </w:r>
      <w:r w:rsidR="00132B8E">
        <w:rPr>
          <w:rFonts w:ascii="Comic Sans MS" w:hAnsi="Comic Sans MS"/>
          <w:i/>
        </w:rPr>
        <w:t>candidats</w:t>
      </w:r>
      <w:r w:rsidR="00F94F0C">
        <w:rPr>
          <w:rFonts w:ascii="Comic Sans MS" w:hAnsi="Comic Sans MS"/>
          <w:i/>
        </w:rPr>
        <w:t xml:space="preserve"> qui se présenteront</w:t>
      </w:r>
      <w:r>
        <w:rPr>
          <w:rFonts w:ascii="Comic Sans MS" w:hAnsi="Comic Sans MS"/>
          <w:i/>
        </w:rPr>
        <w:t xml:space="preserve"> aux suffrages des habitants dimanche prochain, et restera à la disposition des nouveaux élus en cas de difficulté.</w:t>
      </w:r>
    </w:p>
    <w:p w14:paraId="6B240D98" w14:textId="77777777" w:rsidR="00044D5B" w:rsidRDefault="00044D5B" w:rsidP="00213C0B">
      <w:pPr>
        <w:jc w:val="both"/>
        <w:rPr>
          <w:rFonts w:ascii="Comic Sans MS" w:hAnsi="Comic Sans MS"/>
          <w:i/>
        </w:rPr>
      </w:pPr>
    </w:p>
    <w:p w14:paraId="612A6944" w14:textId="77777777" w:rsidR="005213E7" w:rsidRPr="00044D5B" w:rsidRDefault="00D76C19" w:rsidP="00213C0B">
      <w:pPr>
        <w:jc w:val="both"/>
        <w:rPr>
          <w:b/>
          <w:i/>
        </w:rPr>
      </w:pPr>
      <w:r w:rsidRPr="00044D5B">
        <w:rPr>
          <w:rFonts w:ascii="Comic Sans MS" w:hAnsi="Comic Sans MS"/>
          <w:i/>
        </w:rPr>
        <w:t xml:space="preserve"> </w:t>
      </w:r>
    </w:p>
    <w:p w14:paraId="33154905" w14:textId="4EBB24C7" w:rsidR="00197847" w:rsidRDefault="00487AFB" w:rsidP="00B465C6">
      <w:pPr>
        <w:jc w:val="right"/>
        <w:rPr>
          <w:b/>
        </w:rPr>
      </w:pPr>
      <w:r w:rsidRPr="00B008B5">
        <w:rPr>
          <w:b/>
          <w:noProof/>
          <w:lang w:eastAsia="fr-FR"/>
        </w:rPr>
        <w:drawing>
          <wp:inline distT="0" distB="0" distL="0" distR="0" wp14:anchorId="529F0D32" wp14:editId="29F8F426">
            <wp:extent cx="3133725" cy="981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847" w:rsidSect="00A952CE">
      <w:headerReference w:type="default" r:id="rId11"/>
      <w:pgSz w:w="11906" w:h="16838"/>
      <w:pgMar w:top="454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0D1F7" w14:textId="77777777" w:rsidR="009D20B5" w:rsidRDefault="009D20B5" w:rsidP="009A7D41">
      <w:r>
        <w:separator/>
      </w:r>
    </w:p>
  </w:endnote>
  <w:endnote w:type="continuationSeparator" w:id="0">
    <w:p w14:paraId="51C8CE30" w14:textId="77777777" w:rsidR="009D20B5" w:rsidRDefault="009D20B5" w:rsidP="009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la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99F2D" w14:textId="77777777" w:rsidR="009D20B5" w:rsidRDefault="009D20B5" w:rsidP="009A7D41">
      <w:r>
        <w:separator/>
      </w:r>
    </w:p>
  </w:footnote>
  <w:footnote w:type="continuationSeparator" w:id="0">
    <w:p w14:paraId="5A9EA679" w14:textId="77777777" w:rsidR="009D20B5" w:rsidRDefault="009D20B5" w:rsidP="009A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D53F" w14:textId="77777777" w:rsidR="00044D5B" w:rsidRDefault="00044D5B" w:rsidP="001735A9">
    <w:pPr>
      <w:pStyle w:val="En-tte"/>
      <w:jc w:val="right"/>
      <w:rPr>
        <w:lang w:val="fr-FR"/>
      </w:rPr>
    </w:pPr>
  </w:p>
  <w:p w14:paraId="705AC234" w14:textId="77777777" w:rsidR="00044D5B" w:rsidRDefault="00044D5B" w:rsidP="001735A9">
    <w:pPr>
      <w:pStyle w:val="En-tt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67CB2">
      <w:rPr>
        <w:b/>
        <w:bCs/>
        <w:noProof/>
      </w:rPr>
      <w:t>4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67CB2">
      <w:rPr>
        <w:b/>
        <w:bCs/>
        <w:noProof/>
      </w:rPr>
      <w:t>4</w:t>
    </w:r>
    <w:r>
      <w:rPr>
        <w:b/>
        <w:bCs/>
      </w:rPr>
      <w:fldChar w:fldCharType="end"/>
    </w:r>
  </w:p>
  <w:p w14:paraId="64D92971" w14:textId="77777777" w:rsidR="00044D5B" w:rsidRDefault="00044D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D7"/>
    <w:multiLevelType w:val="hybridMultilevel"/>
    <w:tmpl w:val="2F484942"/>
    <w:lvl w:ilvl="0" w:tplc="94424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206C"/>
    <w:multiLevelType w:val="hybridMultilevel"/>
    <w:tmpl w:val="88E4291E"/>
    <w:lvl w:ilvl="0" w:tplc="C276D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7B48"/>
    <w:multiLevelType w:val="hybridMultilevel"/>
    <w:tmpl w:val="C352A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43CA"/>
    <w:multiLevelType w:val="hybridMultilevel"/>
    <w:tmpl w:val="1F9C1DA8"/>
    <w:lvl w:ilvl="0" w:tplc="4154A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D78"/>
    <w:multiLevelType w:val="hybridMultilevel"/>
    <w:tmpl w:val="11682946"/>
    <w:lvl w:ilvl="0" w:tplc="759C46E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C0542B"/>
    <w:multiLevelType w:val="hybridMultilevel"/>
    <w:tmpl w:val="95683B68"/>
    <w:lvl w:ilvl="0" w:tplc="29F4E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0D83"/>
    <w:multiLevelType w:val="hybridMultilevel"/>
    <w:tmpl w:val="0BF06194"/>
    <w:lvl w:ilvl="0" w:tplc="EC8E9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01172"/>
    <w:multiLevelType w:val="hybridMultilevel"/>
    <w:tmpl w:val="EFAC1D60"/>
    <w:lvl w:ilvl="0" w:tplc="E15E906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9C648BA"/>
    <w:multiLevelType w:val="hybridMultilevel"/>
    <w:tmpl w:val="C3261442"/>
    <w:lvl w:ilvl="0" w:tplc="BDB2FC9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90A8F"/>
    <w:multiLevelType w:val="multilevel"/>
    <w:tmpl w:val="7AD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45256"/>
    <w:multiLevelType w:val="hybridMultilevel"/>
    <w:tmpl w:val="637294E6"/>
    <w:lvl w:ilvl="0" w:tplc="D662F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E029A"/>
    <w:multiLevelType w:val="hybridMultilevel"/>
    <w:tmpl w:val="F18C1EFE"/>
    <w:lvl w:ilvl="0" w:tplc="8C4CD4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226A7"/>
    <w:multiLevelType w:val="hybridMultilevel"/>
    <w:tmpl w:val="64AA62FC"/>
    <w:lvl w:ilvl="0" w:tplc="715C33F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1D51AFA"/>
    <w:multiLevelType w:val="hybridMultilevel"/>
    <w:tmpl w:val="30162D6E"/>
    <w:lvl w:ilvl="0" w:tplc="0D70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85E67"/>
    <w:multiLevelType w:val="hybridMultilevel"/>
    <w:tmpl w:val="2F16D16C"/>
    <w:lvl w:ilvl="0" w:tplc="D340B3CA">
      <w:numFmt w:val="bullet"/>
      <w:lvlText w:val="-"/>
      <w:lvlJc w:val="left"/>
      <w:pPr>
        <w:ind w:left="1447" w:hanging="360"/>
      </w:pPr>
      <w:rPr>
        <w:rFonts w:ascii="Times New Roman" w:eastAsia="SimSu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573A1776"/>
    <w:multiLevelType w:val="hybridMultilevel"/>
    <w:tmpl w:val="909AC674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59067988"/>
    <w:multiLevelType w:val="hybridMultilevel"/>
    <w:tmpl w:val="87728826"/>
    <w:lvl w:ilvl="0" w:tplc="1D86F1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1571E7C"/>
    <w:multiLevelType w:val="hybridMultilevel"/>
    <w:tmpl w:val="84F06982"/>
    <w:lvl w:ilvl="0" w:tplc="53C07CFE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A607A7"/>
    <w:multiLevelType w:val="hybridMultilevel"/>
    <w:tmpl w:val="DCB23D9E"/>
    <w:lvl w:ilvl="0" w:tplc="D3CA8F10">
      <w:start w:val="1300"/>
      <w:numFmt w:val="bullet"/>
      <w:lvlText w:val="-"/>
      <w:lvlJc w:val="left"/>
      <w:pPr>
        <w:ind w:left="1065" w:hanging="360"/>
      </w:pPr>
      <w:rPr>
        <w:rFonts w:ascii="Galant" w:eastAsia="Times New Roman" w:hAnsi="Galant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A84125F"/>
    <w:multiLevelType w:val="hybridMultilevel"/>
    <w:tmpl w:val="2EF863A8"/>
    <w:lvl w:ilvl="0" w:tplc="E9CCD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931D1"/>
    <w:multiLevelType w:val="hybridMultilevel"/>
    <w:tmpl w:val="9370AD96"/>
    <w:lvl w:ilvl="0" w:tplc="35FC93B2">
      <w:numFmt w:val="bullet"/>
      <w:lvlText w:val="-"/>
      <w:lvlJc w:val="left"/>
      <w:pPr>
        <w:ind w:left="22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1">
    <w:nsid w:val="75AC1FA2"/>
    <w:multiLevelType w:val="hybridMultilevel"/>
    <w:tmpl w:val="56BE11E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12CD3"/>
    <w:multiLevelType w:val="hybridMultilevel"/>
    <w:tmpl w:val="6EBEE7BE"/>
    <w:lvl w:ilvl="0" w:tplc="0DEC6008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16"/>
  </w:num>
  <w:num w:numId="6">
    <w:abstractNumId w:val="12"/>
  </w:num>
  <w:num w:numId="7">
    <w:abstractNumId w:val="17"/>
  </w:num>
  <w:num w:numId="8">
    <w:abstractNumId w:val="4"/>
  </w:num>
  <w:num w:numId="9">
    <w:abstractNumId w:val="22"/>
  </w:num>
  <w:num w:numId="10">
    <w:abstractNumId w:val="2"/>
  </w:num>
  <w:num w:numId="11">
    <w:abstractNumId w:val="15"/>
  </w:num>
  <w:num w:numId="12">
    <w:abstractNumId w:val="1"/>
  </w:num>
  <w:num w:numId="13">
    <w:abstractNumId w:val="18"/>
  </w:num>
  <w:num w:numId="14">
    <w:abstractNumId w:val="9"/>
  </w:num>
  <w:num w:numId="15">
    <w:abstractNumId w:val="10"/>
  </w:num>
  <w:num w:numId="16">
    <w:abstractNumId w:val="3"/>
  </w:num>
  <w:num w:numId="17">
    <w:abstractNumId w:val="6"/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4"/>
  </w:num>
  <w:num w:numId="22">
    <w:abstractNumId w:val="7"/>
  </w:num>
  <w:num w:numId="23">
    <w:abstractNumId w:val="13"/>
  </w:num>
  <w:num w:numId="24">
    <w:abstractNumId w:val="19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9"/>
    <w:rsid w:val="000004CB"/>
    <w:rsid w:val="00002EC8"/>
    <w:rsid w:val="00011491"/>
    <w:rsid w:val="00021262"/>
    <w:rsid w:val="0003053A"/>
    <w:rsid w:val="00031212"/>
    <w:rsid w:val="00037244"/>
    <w:rsid w:val="00044D5B"/>
    <w:rsid w:val="00054576"/>
    <w:rsid w:val="000602A4"/>
    <w:rsid w:val="00060F3A"/>
    <w:rsid w:val="00073B4E"/>
    <w:rsid w:val="00074C8C"/>
    <w:rsid w:val="00075B6C"/>
    <w:rsid w:val="000762A0"/>
    <w:rsid w:val="0007697A"/>
    <w:rsid w:val="00076F83"/>
    <w:rsid w:val="0008125B"/>
    <w:rsid w:val="00086D94"/>
    <w:rsid w:val="00093520"/>
    <w:rsid w:val="000A1503"/>
    <w:rsid w:val="000A18AB"/>
    <w:rsid w:val="000A516F"/>
    <w:rsid w:val="000B68A2"/>
    <w:rsid w:val="000D12AE"/>
    <w:rsid w:val="000F4301"/>
    <w:rsid w:val="00101E72"/>
    <w:rsid w:val="00107E7E"/>
    <w:rsid w:val="00111F75"/>
    <w:rsid w:val="0011271E"/>
    <w:rsid w:val="0011660D"/>
    <w:rsid w:val="00120C04"/>
    <w:rsid w:val="001325D7"/>
    <w:rsid w:val="00132B8E"/>
    <w:rsid w:val="00150D9A"/>
    <w:rsid w:val="001735A9"/>
    <w:rsid w:val="00173880"/>
    <w:rsid w:val="00177D64"/>
    <w:rsid w:val="001802C2"/>
    <w:rsid w:val="00186485"/>
    <w:rsid w:val="001955E9"/>
    <w:rsid w:val="00197847"/>
    <w:rsid w:val="001A32C3"/>
    <w:rsid w:val="001A482F"/>
    <w:rsid w:val="001A5931"/>
    <w:rsid w:val="001B38EF"/>
    <w:rsid w:val="001C1BE9"/>
    <w:rsid w:val="001C4039"/>
    <w:rsid w:val="001C4159"/>
    <w:rsid w:val="001D3552"/>
    <w:rsid w:val="001D413A"/>
    <w:rsid w:val="001D5A79"/>
    <w:rsid w:val="001D6920"/>
    <w:rsid w:val="001E2A98"/>
    <w:rsid w:val="001E6023"/>
    <w:rsid w:val="001F08E1"/>
    <w:rsid w:val="001F0B97"/>
    <w:rsid w:val="001F50E2"/>
    <w:rsid w:val="00202CF0"/>
    <w:rsid w:val="0020338C"/>
    <w:rsid w:val="00203DAE"/>
    <w:rsid w:val="00205AB2"/>
    <w:rsid w:val="00206FB7"/>
    <w:rsid w:val="00210640"/>
    <w:rsid w:val="00210A58"/>
    <w:rsid w:val="00212EF6"/>
    <w:rsid w:val="00213C0B"/>
    <w:rsid w:val="00217FB1"/>
    <w:rsid w:val="00222BF1"/>
    <w:rsid w:val="00224949"/>
    <w:rsid w:val="002255C0"/>
    <w:rsid w:val="002325DD"/>
    <w:rsid w:val="00233C35"/>
    <w:rsid w:val="002373A2"/>
    <w:rsid w:val="00241A2A"/>
    <w:rsid w:val="00242989"/>
    <w:rsid w:val="002431E6"/>
    <w:rsid w:val="00244319"/>
    <w:rsid w:val="00244CB3"/>
    <w:rsid w:val="00253663"/>
    <w:rsid w:val="002563BF"/>
    <w:rsid w:val="00256F23"/>
    <w:rsid w:val="00261FB9"/>
    <w:rsid w:val="002638B3"/>
    <w:rsid w:val="00263B8F"/>
    <w:rsid w:val="00265154"/>
    <w:rsid w:val="0027200A"/>
    <w:rsid w:val="00275EFB"/>
    <w:rsid w:val="00276998"/>
    <w:rsid w:val="002825B7"/>
    <w:rsid w:val="00283B57"/>
    <w:rsid w:val="0029101F"/>
    <w:rsid w:val="002A0AF8"/>
    <w:rsid w:val="002A3A35"/>
    <w:rsid w:val="002B0D59"/>
    <w:rsid w:val="002B2FE0"/>
    <w:rsid w:val="002B56D2"/>
    <w:rsid w:val="002C23BB"/>
    <w:rsid w:val="002C58BB"/>
    <w:rsid w:val="002C6E6E"/>
    <w:rsid w:val="002D299C"/>
    <w:rsid w:val="002D2F0E"/>
    <w:rsid w:val="002E005A"/>
    <w:rsid w:val="002E0955"/>
    <w:rsid w:val="002E6ED9"/>
    <w:rsid w:val="002F6B15"/>
    <w:rsid w:val="00313A46"/>
    <w:rsid w:val="00314D30"/>
    <w:rsid w:val="00320C29"/>
    <w:rsid w:val="00321E6B"/>
    <w:rsid w:val="00322EDB"/>
    <w:rsid w:val="0032795D"/>
    <w:rsid w:val="003347E3"/>
    <w:rsid w:val="00344C25"/>
    <w:rsid w:val="00345DC0"/>
    <w:rsid w:val="0034796D"/>
    <w:rsid w:val="00350096"/>
    <w:rsid w:val="0035545D"/>
    <w:rsid w:val="003647D3"/>
    <w:rsid w:val="00366C58"/>
    <w:rsid w:val="003833C8"/>
    <w:rsid w:val="003855A8"/>
    <w:rsid w:val="003908B9"/>
    <w:rsid w:val="00396FAA"/>
    <w:rsid w:val="003A5BE9"/>
    <w:rsid w:val="003A61F2"/>
    <w:rsid w:val="003B1563"/>
    <w:rsid w:val="003B4C8D"/>
    <w:rsid w:val="003C39D3"/>
    <w:rsid w:val="003C40DC"/>
    <w:rsid w:val="003D11A2"/>
    <w:rsid w:val="003D3562"/>
    <w:rsid w:val="003D3EE7"/>
    <w:rsid w:val="003E65C9"/>
    <w:rsid w:val="003F3966"/>
    <w:rsid w:val="003F3FB7"/>
    <w:rsid w:val="003F62B6"/>
    <w:rsid w:val="003F6B88"/>
    <w:rsid w:val="00423882"/>
    <w:rsid w:val="00426A09"/>
    <w:rsid w:val="00431D50"/>
    <w:rsid w:val="004343A3"/>
    <w:rsid w:val="004345C8"/>
    <w:rsid w:val="004422A9"/>
    <w:rsid w:val="004441E2"/>
    <w:rsid w:val="00444E76"/>
    <w:rsid w:val="00447DA7"/>
    <w:rsid w:val="004718E4"/>
    <w:rsid w:val="00474CF0"/>
    <w:rsid w:val="00474EBC"/>
    <w:rsid w:val="00486EC8"/>
    <w:rsid w:val="00487AFB"/>
    <w:rsid w:val="00490490"/>
    <w:rsid w:val="0049704D"/>
    <w:rsid w:val="004B050D"/>
    <w:rsid w:val="004B52DD"/>
    <w:rsid w:val="004C43E2"/>
    <w:rsid w:val="004C5032"/>
    <w:rsid w:val="004D18C2"/>
    <w:rsid w:val="004E2FD1"/>
    <w:rsid w:val="004E50B3"/>
    <w:rsid w:val="004E5731"/>
    <w:rsid w:val="004F0737"/>
    <w:rsid w:val="004F0ADA"/>
    <w:rsid w:val="004F4FD9"/>
    <w:rsid w:val="0050145C"/>
    <w:rsid w:val="00506CA3"/>
    <w:rsid w:val="005073CE"/>
    <w:rsid w:val="00514156"/>
    <w:rsid w:val="005213E7"/>
    <w:rsid w:val="00521C0C"/>
    <w:rsid w:val="00522628"/>
    <w:rsid w:val="005230BD"/>
    <w:rsid w:val="00530455"/>
    <w:rsid w:val="00530E01"/>
    <w:rsid w:val="00535533"/>
    <w:rsid w:val="00540522"/>
    <w:rsid w:val="00541D2B"/>
    <w:rsid w:val="0054239B"/>
    <w:rsid w:val="0054249B"/>
    <w:rsid w:val="00546176"/>
    <w:rsid w:val="00546673"/>
    <w:rsid w:val="005544CA"/>
    <w:rsid w:val="0055754D"/>
    <w:rsid w:val="005654CA"/>
    <w:rsid w:val="00565DA4"/>
    <w:rsid w:val="0056671A"/>
    <w:rsid w:val="00567F2F"/>
    <w:rsid w:val="00574462"/>
    <w:rsid w:val="0058073F"/>
    <w:rsid w:val="005809A9"/>
    <w:rsid w:val="00585957"/>
    <w:rsid w:val="00591FFA"/>
    <w:rsid w:val="0059570F"/>
    <w:rsid w:val="005960E7"/>
    <w:rsid w:val="005A0011"/>
    <w:rsid w:val="005A0395"/>
    <w:rsid w:val="005A07CF"/>
    <w:rsid w:val="005A2C0A"/>
    <w:rsid w:val="005B0187"/>
    <w:rsid w:val="005B15E7"/>
    <w:rsid w:val="005B68B9"/>
    <w:rsid w:val="005B752B"/>
    <w:rsid w:val="005C4FA3"/>
    <w:rsid w:val="005E0C8E"/>
    <w:rsid w:val="005E3FD7"/>
    <w:rsid w:val="005F22F7"/>
    <w:rsid w:val="005F2DF3"/>
    <w:rsid w:val="005F4FD8"/>
    <w:rsid w:val="005F5307"/>
    <w:rsid w:val="005F54B2"/>
    <w:rsid w:val="006017FE"/>
    <w:rsid w:val="00605A55"/>
    <w:rsid w:val="006103D2"/>
    <w:rsid w:val="00615B6B"/>
    <w:rsid w:val="00623D7F"/>
    <w:rsid w:val="0062753E"/>
    <w:rsid w:val="006478F4"/>
    <w:rsid w:val="0065666B"/>
    <w:rsid w:val="00657B87"/>
    <w:rsid w:val="00661240"/>
    <w:rsid w:val="0066234E"/>
    <w:rsid w:val="00663E8B"/>
    <w:rsid w:val="00664395"/>
    <w:rsid w:val="00683DEC"/>
    <w:rsid w:val="00683FE0"/>
    <w:rsid w:val="0069267A"/>
    <w:rsid w:val="00692B69"/>
    <w:rsid w:val="00692CB8"/>
    <w:rsid w:val="006939D8"/>
    <w:rsid w:val="006A0605"/>
    <w:rsid w:val="006A17C6"/>
    <w:rsid w:val="006A3DFB"/>
    <w:rsid w:val="006A58E5"/>
    <w:rsid w:val="006A701F"/>
    <w:rsid w:val="006B2D69"/>
    <w:rsid w:val="006B7FD9"/>
    <w:rsid w:val="006C0707"/>
    <w:rsid w:val="006C2C3D"/>
    <w:rsid w:val="006C737D"/>
    <w:rsid w:val="006E7212"/>
    <w:rsid w:val="006F0910"/>
    <w:rsid w:val="006F0D28"/>
    <w:rsid w:val="006F7F13"/>
    <w:rsid w:val="00700452"/>
    <w:rsid w:val="00703EF6"/>
    <w:rsid w:val="00705BA3"/>
    <w:rsid w:val="00706901"/>
    <w:rsid w:val="0070796F"/>
    <w:rsid w:val="00722681"/>
    <w:rsid w:val="00724B47"/>
    <w:rsid w:val="00727CA1"/>
    <w:rsid w:val="007348D6"/>
    <w:rsid w:val="00735284"/>
    <w:rsid w:val="00736048"/>
    <w:rsid w:val="00736368"/>
    <w:rsid w:val="0074281C"/>
    <w:rsid w:val="00744F99"/>
    <w:rsid w:val="007578F5"/>
    <w:rsid w:val="0076225D"/>
    <w:rsid w:val="007623F4"/>
    <w:rsid w:val="00762E60"/>
    <w:rsid w:val="007634F2"/>
    <w:rsid w:val="00765ACD"/>
    <w:rsid w:val="00765E8F"/>
    <w:rsid w:val="00767453"/>
    <w:rsid w:val="0077318A"/>
    <w:rsid w:val="00773229"/>
    <w:rsid w:val="00775E05"/>
    <w:rsid w:val="0078400F"/>
    <w:rsid w:val="00784362"/>
    <w:rsid w:val="007873D5"/>
    <w:rsid w:val="00787FF0"/>
    <w:rsid w:val="00790294"/>
    <w:rsid w:val="00797A51"/>
    <w:rsid w:val="007A31EB"/>
    <w:rsid w:val="007A358D"/>
    <w:rsid w:val="007A3B30"/>
    <w:rsid w:val="007A5B55"/>
    <w:rsid w:val="007A7B5F"/>
    <w:rsid w:val="007B0E69"/>
    <w:rsid w:val="007B6620"/>
    <w:rsid w:val="007C0512"/>
    <w:rsid w:val="007C0F98"/>
    <w:rsid w:val="007C18F8"/>
    <w:rsid w:val="007D4575"/>
    <w:rsid w:val="007D724D"/>
    <w:rsid w:val="007E35B7"/>
    <w:rsid w:val="007E4410"/>
    <w:rsid w:val="007F10AE"/>
    <w:rsid w:val="007F3125"/>
    <w:rsid w:val="007F7C07"/>
    <w:rsid w:val="00800F83"/>
    <w:rsid w:val="00804333"/>
    <w:rsid w:val="00811FD8"/>
    <w:rsid w:val="00814416"/>
    <w:rsid w:val="008150E4"/>
    <w:rsid w:val="00817A14"/>
    <w:rsid w:val="00821521"/>
    <w:rsid w:val="00821C17"/>
    <w:rsid w:val="00823A44"/>
    <w:rsid w:val="00830693"/>
    <w:rsid w:val="008309CE"/>
    <w:rsid w:val="00830EFA"/>
    <w:rsid w:val="00844D22"/>
    <w:rsid w:val="008524EE"/>
    <w:rsid w:val="0085416C"/>
    <w:rsid w:val="00855738"/>
    <w:rsid w:val="00857D57"/>
    <w:rsid w:val="0086174C"/>
    <w:rsid w:val="00867CB2"/>
    <w:rsid w:val="008708FD"/>
    <w:rsid w:val="00871C6C"/>
    <w:rsid w:val="008720BA"/>
    <w:rsid w:val="00873AD6"/>
    <w:rsid w:val="00875114"/>
    <w:rsid w:val="0087619D"/>
    <w:rsid w:val="008853B6"/>
    <w:rsid w:val="00894A98"/>
    <w:rsid w:val="008A23BA"/>
    <w:rsid w:val="008A2566"/>
    <w:rsid w:val="008B1ED7"/>
    <w:rsid w:val="008B3113"/>
    <w:rsid w:val="008B31E5"/>
    <w:rsid w:val="008B6A96"/>
    <w:rsid w:val="008C7EBC"/>
    <w:rsid w:val="008D6C03"/>
    <w:rsid w:val="008D7769"/>
    <w:rsid w:val="008E2933"/>
    <w:rsid w:val="008E51A4"/>
    <w:rsid w:val="008E6939"/>
    <w:rsid w:val="008F0717"/>
    <w:rsid w:val="00902634"/>
    <w:rsid w:val="009041A5"/>
    <w:rsid w:val="009114B1"/>
    <w:rsid w:val="00913862"/>
    <w:rsid w:val="00930FC3"/>
    <w:rsid w:val="00934799"/>
    <w:rsid w:val="009439AA"/>
    <w:rsid w:val="00945ACE"/>
    <w:rsid w:val="00945B69"/>
    <w:rsid w:val="0095542D"/>
    <w:rsid w:val="009643CE"/>
    <w:rsid w:val="00970319"/>
    <w:rsid w:val="00980962"/>
    <w:rsid w:val="00985F98"/>
    <w:rsid w:val="009927C1"/>
    <w:rsid w:val="00993C57"/>
    <w:rsid w:val="00997098"/>
    <w:rsid w:val="009970A1"/>
    <w:rsid w:val="009A7145"/>
    <w:rsid w:val="009A7D41"/>
    <w:rsid w:val="009B5398"/>
    <w:rsid w:val="009B75CE"/>
    <w:rsid w:val="009C5410"/>
    <w:rsid w:val="009D1FE4"/>
    <w:rsid w:val="009D20B5"/>
    <w:rsid w:val="009F211B"/>
    <w:rsid w:val="009F5229"/>
    <w:rsid w:val="009F55D4"/>
    <w:rsid w:val="00A00C16"/>
    <w:rsid w:val="00A07F5E"/>
    <w:rsid w:val="00A134FF"/>
    <w:rsid w:val="00A17851"/>
    <w:rsid w:val="00A26FA0"/>
    <w:rsid w:val="00A279B3"/>
    <w:rsid w:val="00A315EA"/>
    <w:rsid w:val="00A3487B"/>
    <w:rsid w:val="00A4204A"/>
    <w:rsid w:val="00A47FCB"/>
    <w:rsid w:val="00A5298C"/>
    <w:rsid w:val="00A536A3"/>
    <w:rsid w:val="00A53922"/>
    <w:rsid w:val="00A64055"/>
    <w:rsid w:val="00A64F77"/>
    <w:rsid w:val="00A65129"/>
    <w:rsid w:val="00A67112"/>
    <w:rsid w:val="00A732CC"/>
    <w:rsid w:val="00A779E3"/>
    <w:rsid w:val="00A94227"/>
    <w:rsid w:val="00A952CE"/>
    <w:rsid w:val="00A96092"/>
    <w:rsid w:val="00A97223"/>
    <w:rsid w:val="00AA1187"/>
    <w:rsid w:val="00AA3E34"/>
    <w:rsid w:val="00AA42E7"/>
    <w:rsid w:val="00AA4599"/>
    <w:rsid w:val="00AA6403"/>
    <w:rsid w:val="00AB7A62"/>
    <w:rsid w:val="00AD142F"/>
    <w:rsid w:val="00AD3DA1"/>
    <w:rsid w:val="00AD7321"/>
    <w:rsid w:val="00AE5F6D"/>
    <w:rsid w:val="00AE6D43"/>
    <w:rsid w:val="00AF726E"/>
    <w:rsid w:val="00B008B5"/>
    <w:rsid w:val="00B00DC0"/>
    <w:rsid w:val="00B01C37"/>
    <w:rsid w:val="00B10FFB"/>
    <w:rsid w:val="00B136F8"/>
    <w:rsid w:val="00B1440B"/>
    <w:rsid w:val="00B16A02"/>
    <w:rsid w:val="00B20BE7"/>
    <w:rsid w:val="00B2144D"/>
    <w:rsid w:val="00B247F1"/>
    <w:rsid w:val="00B2744F"/>
    <w:rsid w:val="00B31E06"/>
    <w:rsid w:val="00B42718"/>
    <w:rsid w:val="00B44A6B"/>
    <w:rsid w:val="00B465C6"/>
    <w:rsid w:val="00B504F4"/>
    <w:rsid w:val="00B516B5"/>
    <w:rsid w:val="00B529ED"/>
    <w:rsid w:val="00B5732A"/>
    <w:rsid w:val="00B576D3"/>
    <w:rsid w:val="00B623FE"/>
    <w:rsid w:val="00B627E3"/>
    <w:rsid w:val="00B63969"/>
    <w:rsid w:val="00B65F27"/>
    <w:rsid w:val="00B70B1D"/>
    <w:rsid w:val="00B805B2"/>
    <w:rsid w:val="00B82C61"/>
    <w:rsid w:val="00B84F62"/>
    <w:rsid w:val="00B86712"/>
    <w:rsid w:val="00B92F52"/>
    <w:rsid w:val="00BA08A7"/>
    <w:rsid w:val="00BA20CB"/>
    <w:rsid w:val="00BA356D"/>
    <w:rsid w:val="00BA4249"/>
    <w:rsid w:val="00BA4D67"/>
    <w:rsid w:val="00BA7128"/>
    <w:rsid w:val="00BB3328"/>
    <w:rsid w:val="00BC44D0"/>
    <w:rsid w:val="00BD3F98"/>
    <w:rsid w:val="00BD7649"/>
    <w:rsid w:val="00BE55FE"/>
    <w:rsid w:val="00BE62B8"/>
    <w:rsid w:val="00BE6DDF"/>
    <w:rsid w:val="00BF67C5"/>
    <w:rsid w:val="00C00829"/>
    <w:rsid w:val="00C00BC3"/>
    <w:rsid w:val="00C0545C"/>
    <w:rsid w:val="00C1734B"/>
    <w:rsid w:val="00C21DDE"/>
    <w:rsid w:val="00C21EFB"/>
    <w:rsid w:val="00C2509B"/>
    <w:rsid w:val="00C33709"/>
    <w:rsid w:val="00C33A53"/>
    <w:rsid w:val="00C43E63"/>
    <w:rsid w:val="00C549F6"/>
    <w:rsid w:val="00C5530E"/>
    <w:rsid w:val="00C6142B"/>
    <w:rsid w:val="00C701DD"/>
    <w:rsid w:val="00C8076F"/>
    <w:rsid w:val="00C93919"/>
    <w:rsid w:val="00C956B0"/>
    <w:rsid w:val="00CA1922"/>
    <w:rsid w:val="00CA1AFE"/>
    <w:rsid w:val="00CA523B"/>
    <w:rsid w:val="00CB07C5"/>
    <w:rsid w:val="00CB3FE6"/>
    <w:rsid w:val="00CB5AA1"/>
    <w:rsid w:val="00CB7B05"/>
    <w:rsid w:val="00CC0B2F"/>
    <w:rsid w:val="00CC1608"/>
    <w:rsid w:val="00CC2512"/>
    <w:rsid w:val="00CC77FB"/>
    <w:rsid w:val="00CC7AE0"/>
    <w:rsid w:val="00CD3048"/>
    <w:rsid w:val="00CE71DA"/>
    <w:rsid w:val="00CF2CE9"/>
    <w:rsid w:val="00D018E0"/>
    <w:rsid w:val="00D01E0A"/>
    <w:rsid w:val="00D06F95"/>
    <w:rsid w:val="00D07E18"/>
    <w:rsid w:val="00D114F5"/>
    <w:rsid w:val="00D179BE"/>
    <w:rsid w:val="00D23304"/>
    <w:rsid w:val="00D26250"/>
    <w:rsid w:val="00D27151"/>
    <w:rsid w:val="00D3703D"/>
    <w:rsid w:val="00D41322"/>
    <w:rsid w:val="00D43D61"/>
    <w:rsid w:val="00D501B4"/>
    <w:rsid w:val="00D559E9"/>
    <w:rsid w:val="00D601B5"/>
    <w:rsid w:val="00D64D2F"/>
    <w:rsid w:val="00D66C8C"/>
    <w:rsid w:val="00D71E4C"/>
    <w:rsid w:val="00D74F05"/>
    <w:rsid w:val="00D75AF7"/>
    <w:rsid w:val="00D76C19"/>
    <w:rsid w:val="00D81108"/>
    <w:rsid w:val="00D81927"/>
    <w:rsid w:val="00D82A80"/>
    <w:rsid w:val="00D9505F"/>
    <w:rsid w:val="00DA4109"/>
    <w:rsid w:val="00DA46EE"/>
    <w:rsid w:val="00DA7A9A"/>
    <w:rsid w:val="00DB516C"/>
    <w:rsid w:val="00DC10EC"/>
    <w:rsid w:val="00DC52E3"/>
    <w:rsid w:val="00DC6D3A"/>
    <w:rsid w:val="00DC7285"/>
    <w:rsid w:val="00DD217D"/>
    <w:rsid w:val="00DE0C22"/>
    <w:rsid w:val="00DE31DA"/>
    <w:rsid w:val="00DE3781"/>
    <w:rsid w:val="00DE55DB"/>
    <w:rsid w:val="00DF67E8"/>
    <w:rsid w:val="00E01EE8"/>
    <w:rsid w:val="00E030C1"/>
    <w:rsid w:val="00E0489F"/>
    <w:rsid w:val="00E064EE"/>
    <w:rsid w:val="00E07277"/>
    <w:rsid w:val="00E209C4"/>
    <w:rsid w:val="00E21449"/>
    <w:rsid w:val="00E3188C"/>
    <w:rsid w:val="00E44BF3"/>
    <w:rsid w:val="00E54A3D"/>
    <w:rsid w:val="00E55B4F"/>
    <w:rsid w:val="00E60224"/>
    <w:rsid w:val="00E63118"/>
    <w:rsid w:val="00E6425A"/>
    <w:rsid w:val="00E66B78"/>
    <w:rsid w:val="00E67F9E"/>
    <w:rsid w:val="00E72FF4"/>
    <w:rsid w:val="00E83D03"/>
    <w:rsid w:val="00E856B2"/>
    <w:rsid w:val="00E869CE"/>
    <w:rsid w:val="00E86C46"/>
    <w:rsid w:val="00E86D30"/>
    <w:rsid w:val="00E87A95"/>
    <w:rsid w:val="00E90A7C"/>
    <w:rsid w:val="00E91278"/>
    <w:rsid w:val="00EA0128"/>
    <w:rsid w:val="00EC712B"/>
    <w:rsid w:val="00ED223F"/>
    <w:rsid w:val="00ED2897"/>
    <w:rsid w:val="00EE2301"/>
    <w:rsid w:val="00EE509A"/>
    <w:rsid w:val="00EF5892"/>
    <w:rsid w:val="00EF69B8"/>
    <w:rsid w:val="00EF6E9D"/>
    <w:rsid w:val="00F0185C"/>
    <w:rsid w:val="00F04C60"/>
    <w:rsid w:val="00F04C74"/>
    <w:rsid w:val="00F07886"/>
    <w:rsid w:val="00F103CA"/>
    <w:rsid w:val="00F12610"/>
    <w:rsid w:val="00F14857"/>
    <w:rsid w:val="00F162F6"/>
    <w:rsid w:val="00F17BCF"/>
    <w:rsid w:val="00F2290C"/>
    <w:rsid w:val="00F2343E"/>
    <w:rsid w:val="00F25748"/>
    <w:rsid w:val="00F271F0"/>
    <w:rsid w:val="00F422B8"/>
    <w:rsid w:val="00F44C69"/>
    <w:rsid w:val="00F46320"/>
    <w:rsid w:val="00F52DA0"/>
    <w:rsid w:val="00F555E1"/>
    <w:rsid w:val="00F6056D"/>
    <w:rsid w:val="00F620A1"/>
    <w:rsid w:val="00F62A64"/>
    <w:rsid w:val="00F64A74"/>
    <w:rsid w:val="00F66ACF"/>
    <w:rsid w:val="00F80BE7"/>
    <w:rsid w:val="00F93770"/>
    <w:rsid w:val="00F93AAB"/>
    <w:rsid w:val="00F93E32"/>
    <w:rsid w:val="00F94F0C"/>
    <w:rsid w:val="00F95BFA"/>
    <w:rsid w:val="00F974D3"/>
    <w:rsid w:val="00FA32DB"/>
    <w:rsid w:val="00FA3D04"/>
    <w:rsid w:val="00FA4B7F"/>
    <w:rsid w:val="00FA56BD"/>
    <w:rsid w:val="00FA5ACD"/>
    <w:rsid w:val="00FA7BA4"/>
    <w:rsid w:val="00FA7F2C"/>
    <w:rsid w:val="00FC6370"/>
    <w:rsid w:val="00FC63D7"/>
    <w:rsid w:val="00FC6EDD"/>
    <w:rsid w:val="00FD340F"/>
    <w:rsid w:val="00FD52C8"/>
    <w:rsid w:val="00FE2D48"/>
    <w:rsid w:val="00FE3CFC"/>
    <w:rsid w:val="00FE47B1"/>
    <w:rsid w:val="00FE4C36"/>
    <w:rsid w:val="00FE4DAA"/>
    <w:rsid w:val="00FE5B32"/>
    <w:rsid w:val="00FE721E"/>
    <w:rsid w:val="00FF2399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4A5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19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44319"/>
    <w:rPr>
      <w:color w:val="0000FF"/>
      <w:u w:val="single"/>
    </w:rPr>
  </w:style>
  <w:style w:type="character" w:customStyle="1" w:styleId="SansinterligneCar">
    <w:name w:val="Sans interligne Car"/>
    <w:link w:val="Sansinterligne"/>
    <w:uiPriority w:val="1"/>
    <w:locked/>
    <w:rsid w:val="00244319"/>
    <w:rPr>
      <w:sz w:val="22"/>
      <w:szCs w:val="22"/>
      <w:lang w:val="fr-FR" w:eastAsia="en-US" w:bidi="ar-SA"/>
    </w:rPr>
  </w:style>
  <w:style w:type="paragraph" w:styleId="Sansinterligne">
    <w:name w:val="No Spacing"/>
    <w:link w:val="SansinterligneCar"/>
    <w:uiPriority w:val="1"/>
    <w:qFormat/>
    <w:rsid w:val="00244319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443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7D4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9A7D4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A7D4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9A7D4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AF726E"/>
    <w:pPr>
      <w:suppressAutoHyphens w:val="0"/>
      <w:spacing w:after="120" w:line="480" w:lineRule="auto"/>
    </w:pPr>
    <w:rPr>
      <w:kern w:val="0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AF726E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semiHidden/>
    <w:rsid w:val="007C0512"/>
    <w:rPr>
      <w:rFonts w:ascii="Tahoma" w:hAnsi="Tahoma" w:cs="Tahoma"/>
      <w:sz w:val="16"/>
      <w:szCs w:val="16"/>
    </w:rPr>
  </w:style>
  <w:style w:type="paragraph" w:customStyle="1" w:styleId="msonormalsandbox">
    <w:name w:val="msonormal_sandbox"/>
    <w:basedOn w:val="Normal"/>
    <w:rsid w:val="007D4575"/>
    <w:pPr>
      <w:suppressAutoHyphens w:val="0"/>
      <w:spacing w:before="100" w:beforeAutospacing="1" w:after="100" w:afterAutospacing="1"/>
    </w:pPr>
    <w:rPr>
      <w:kern w:val="0"/>
      <w:lang w:eastAsia="fr-FR"/>
    </w:rPr>
  </w:style>
  <w:style w:type="paragraph" w:styleId="NormalWeb">
    <w:name w:val="Normal (Web)"/>
    <w:basedOn w:val="Normal"/>
    <w:uiPriority w:val="99"/>
    <w:unhideWhenUsed/>
    <w:rsid w:val="00F46320"/>
    <w:rPr>
      <w:kern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19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44319"/>
    <w:rPr>
      <w:color w:val="0000FF"/>
      <w:u w:val="single"/>
    </w:rPr>
  </w:style>
  <w:style w:type="character" w:customStyle="1" w:styleId="SansinterligneCar">
    <w:name w:val="Sans interligne Car"/>
    <w:link w:val="Sansinterligne"/>
    <w:uiPriority w:val="1"/>
    <w:locked/>
    <w:rsid w:val="00244319"/>
    <w:rPr>
      <w:sz w:val="22"/>
      <w:szCs w:val="22"/>
      <w:lang w:val="fr-FR" w:eastAsia="en-US" w:bidi="ar-SA"/>
    </w:rPr>
  </w:style>
  <w:style w:type="paragraph" w:styleId="Sansinterligne">
    <w:name w:val="No Spacing"/>
    <w:link w:val="SansinterligneCar"/>
    <w:uiPriority w:val="1"/>
    <w:qFormat/>
    <w:rsid w:val="00244319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443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7D4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9A7D4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A7D4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9A7D4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AF726E"/>
    <w:pPr>
      <w:suppressAutoHyphens w:val="0"/>
      <w:spacing w:after="120" w:line="480" w:lineRule="auto"/>
    </w:pPr>
    <w:rPr>
      <w:kern w:val="0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AF726E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semiHidden/>
    <w:rsid w:val="007C0512"/>
    <w:rPr>
      <w:rFonts w:ascii="Tahoma" w:hAnsi="Tahoma" w:cs="Tahoma"/>
      <w:sz w:val="16"/>
      <w:szCs w:val="16"/>
    </w:rPr>
  </w:style>
  <w:style w:type="paragraph" w:customStyle="1" w:styleId="msonormalsandbox">
    <w:name w:val="msonormal_sandbox"/>
    <w:basedOn w:val="Normal"/>
    <w:rsid w:val="007D4575"/>
    <w:pPr>
      <w:suppressAutoHyphens w:val="0"/>
      <w:spacing w:before="100" w:beforeAutospacing="1" w:after="100" w:afterAutospacing="1"/>
    </w:pPr>
    <w:rPr>
      <w:kern w:val="0"/>
      <w:lang w:eastAsia="fr-FR"/>
    </w:rPr>
  </w:style>
  <w:style w:type="paragraph" w:styleId="NormalWeb">
    <w:name w:val="Normal (Web)"/>
    <w:basedOn w:val="Normal"/>
    <w:uiPriority w:val="99"/>
    <w:unhideWhenUsed/>
    <w:rsid w:val="00F46320"/>
    <w:rPr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irie@arboysenbuge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EC43-C4AC-45E9-ACF4-41B0C3BE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1471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 - Département de l’Ain - Arrondissement de Belley - Canton de Belley</vt:lpstr>
    </vt:vector>
  </TitlesOfParts>
  <Company/>
  <LinksUpToDate>false</LinksUpToDate>
  <CharactersWithSpaces>9548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mailto:mairie@arboysenbugey.com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 - Département de l’Ain - Arrondissement de Belley - Canton de Belley</dc:title>
  <dc:creator>Christine</dc:creator>
  <cp:lastModifiedBy>ghost</cp:lastModifiedBy>
  <cp:revision>3</cp:revision>
  <cp:lastPrinted>2020-03-27T14:44:00Z</cp:lastPrinted>
  <dcterms:created xsi:type="dcterms:W3CDTF">2020-03-28T06:12:00Z</dcterms:created>
  <dcterms:modified xsi:type="dcterms:W3CDTF">2020-03-30T10:51:00Z</dcterms:modified>
</cp:coreProperties>
</file>